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400" w:lineRule="exact"/>
        <w:ind w:firstLine="643" w:firstLineChars="200"/>
        <w:jc w:val="center"/>
        <w:outlineLvl w:val="0"/>
        <w:rPr>
          <w:rFonts w:hint="eastAsia" w:ascii="Times New Roman" w:hAnsi="Times New Roman" w:eastAsiaTheme="minorEastAsia" w:cstheme="minorBidi"/>
          <w:b/>
          <w:bCs/>
          <w:sz w:val="32"/>
          <w:szCs w:val="32"/>
        </w:rPr>
      </w:pPr>
      <w:r>
        <w:rPr>
          <w:rFonts w:hint="eastAsia" w:ascii="Times New Roman" w:hAnsi="Times New Roman" w:eastAsiaTheme="minorEastAsia" w:cstheme="minorBidi"/>
          <w:b/>
          <w:bCs/>
          <w:sz w:val="32"/>
          <w:szCs w:val="32"/>
        </w:rPr>
        <w:t>Supplementary Material</w:t>
      </w:r>
    </w:p>
    <w:p>
      <w:pPr>
        <w:widowControl/>
        <w:spacing w:line="400" w:lineRule="exact"/>
        <w:jc w:val="both"/>
        <w:outlineLvl w:val="0"/>
        <w:rPr>
          <w:rFonts w:hint="eastAsia" w:ascii="Times New Roman" w:hAnsi="Times New Roman" w:eastAsiaTheme="minorEastAsia" w:cstheme="minorBidi"/>
          <w:color w:val="FF0000"/>
          <w:lang w:val="en-US" w:eastAsia="zh-CN"/>
        </w:rPr>
      </w:pPr>
    </w:p>
    <w:p>
      <w:pPr>
        <w:widowControl/>
        <w:spacing w:line="400" w:lineRule="exact"/>
        <w:ind w:firstLine="560" w:firstLineChars="200"/>
        <w:jc w:val="both"/>
        <w:outlineLvl w:val="0"/>
        <w:rPr>
          <w:rFonts w:hint="eastAsia" w:ascii="Times New Roman" w:hAnsi="Times New Roman" w:eastAsiaTheme="minorEastAsia" w:cstheme="minorBidi"/>
          <w:color w:val="FF0000"/>
          <w:sz w:val="28"/>
          <w:szCs w:val="36"/>
          <w:lang w:val="en-US" w:eastAsia="zh-CN"/>
        </w:rPr>
      </w:pPr>
      <w:r>
        <w:rPr>
          <w:rFonts w:hint="eastAsia" w:ascii="Times New Roman" w:hAnsi="Times New Roman" w:eastAsiaTheme="minorEastAsia" w:cstheme="minorBidi"/>
          <w:color w:val="FF0000"/>
          <w:sz w:val="28"/>
          <w:szCs w:val="36"/>
        </w:rPr>
        <w:t>This supplementary material provides detailed explanations of some aspects of the experiment.</w:t>
      </w:r>
    </w:p>
    <w:p>
      <w:pPr>
        <w:jc w:val="center"/>
        <w:rPr>
          <w:rFonts w:hint="eastAsia" w:ascii="Times New Roman" w:hAnsi="Times New Roman" w:eastAsia="宋体" w:cs="宋体"/>
          <w:sz w:val="24"/>
        </w:rPr>
      </w:pPr>
      <w:bookmarkStart w:id="0" w:name="_GoBack"/>
      <w:bookmarkEnd w:id="0"/>
    </w:p>
    <w:p>
      <w:pPr>
        <w:jc w:val="center"/>
        <w:rPr>
          <w:rFonts w:hint="eastAsia" w:ascii="Times New Roman" w:hAnsi="Times New Roman" w:eastAsia="宋体" w:cs="宋体"/>
          <w:sz w:val="24"/>
        </w:rPr>
      </w:pPr>
    </w:p>
    <w:p>
      <w:pPr>
        <w:jc w:val="center"/>
        <w:rPr>
          <w:rFonts w:hint="eastAsia" w:ascii="Times New Roman" w:hAnsi="Times New Roman" w:eastAsia="宋体" w:cs="宋体"/>
          <w:sz w:val="24"/>
        </w:rPr>
      </w:pPr>
    </w:p>
    <w:p>
      <w:pPr>
        <w:jc w:val="center"/>
        <w:rPr>
          <w:rFonts w:hint="eastAsia" w:ascii="Times New Roman" w:hAnsi="Times New Roman" w:eastAsia="宋体" w:cs="宋体"/>
          <w:sz w:val="24"/>
        </w:rPr>
      </w:pPr>
    </w:p>
    <w:p>
      <w:pPr>
        <w:jc w:val="center"/>
        <w:rPr>
          <w:rFonts w:hint="eastAsia" w:ascii="Times New Roman" w:hAnsi="Times New Roman" w:eastAsia="宋体" w:cs="宋体"/>
          <w:sz w:val="24"/>
        </w:rPr>
      </w:pPr>
    </w:p>
    <w:p>
      <w:pPr>
        <w:jc w:val="center"/>
        <w:rPr>
          <w:rFonts w:ascii="Times New Roman" w:hAnsi="Times New Roman" w:eastAsia="宋体" w:cs="宋体"/>
          <w:sz w:val="24"/>
        </w:rPr>
      </w:pPr>
      <w:r>
        <w:rPr>
          <w:rFonts w:hint="eastAsia" w:ascii="Times New Roman" w:hAnsi="Times New Roman" w:eastAsia="宋体" w:cs="宋体"/>
          <w:sz w:val="24"/>
        </w:rPr>
        <w:drawing>
          <wp:inline distT="0" distB="0" distL="114300" distR="114300">
            <wp:extent cx="3060065" cy="2232025"/>
            <wp:effectExtent l="0" t="0" r="0" b="3175"/>
            <wp:docPr id="21" name="图片 53" descr="绘图3(5)"/>
            <wp:cNvGraphicFramePr/>
            <a:graphic xmlns:a="http://schemas.openxmlformats.org/drawingml/2006/main">
              <a:graphicData uri="http://schemas.openxmlformats.org/drawingml/2006/picture">
                <pic:pic xmlns:pic="http://schemas.openxmlformats.org/drawingml/2006/picture">
                  <pic:nvPicPr>
                    <pic:cNvPr id="21" name="图片 53" descr="绘图3(5)"/>
                    <pic:cNvPicPr/>
                  </pic:nvPicPr>
                  <pic:blipFill>
                    <a:blip r:embed="rId4"/>
                    <a:stretch>
                      <a:fillRect/>
                    </a:stretch>
                  </pic:blipFill>
                  <pic:spPr>
                    <a:xfrm>
                      <a:off x="0" y="0"/>
                      <a:ext cx="3060065" cy="2232025"/>
                    </a:xfrm>
                    <a:prstGeom prst="rect">
                      <a:avLst/>
                    </a:prstGeom>
                    <a:noFill/>
                    <a:ln>
                      <a:noFill/>
                    </a:ln>
                  </pic:spPr>
                </pic:pic>
              </a:graphicData>
            </a:graphic>
          </wp:inline>
        </w:drawing>
      </w:r>
      <w:r>
        <w:rPr>
          <w:rFonts w:hint="eastAsia" w:ascii="Times New Roman" w:hAnsi="Times New Roman" w:eastAsia="宋体" w:cs="宋体"/>
          <w:sz w:val="24"/>
        </w:rPr>
        <w:drawing>
          <wp:inline distT="0" distB="0" distL="114300" distR="114300">
            <wp:extent cx="3060065" cy="2232025"/>
            <wp:effectExtent l="0" t="0" r="0" b="3175"/>
            <wp:docPr id="22" name="图片 54" descr="绘图2(6)"/>
            <wp:cNvGraphicFramePr/>
            <a:graphic xmlns:a="http://schemas.openxmlformats.org/drawingml/2006/main">
              <a:graphicData uri="http://schemas.openxmlformats.org/drawingml/2006/picture">
                <pic:pic xmlns:pic="http://schemas.openxmlformats.org/drawingml/2006/picture">
                  <pic:nvPicPr>
                    <pic:cNvPr id="22" name="图片 54" descr="绘图2(6)"/>
                    <pic:cNvPicPr/>
                  </pic:nvPicPr>
                  <pic:blipFill>
                    <a:blip r:embed="rId5"/>
                    <a:stretch>
                      <a:fillRect/>
                    </a:stretch>
                  </pic:blipFill>
                  <pic:spPr>
                    <a:xfrm>
                      <a:off x="0" y="0"/>
                      <a:ext cx="3060065" cy="2232025"/>
                    </a:xfrm>
                    <a:prstGeom prst="rect">
                      <a:avLst/>
                    </a:prstGeom>
                    <a:noFill/>
                    <a:ln>
                      <a:noFill/>
                    </a:ln>
                  </pic:spPr>
                </pic:pic>
              </a:graphicData>
            </a:graphic>
          </wp:inline>
        </w:drawing>
      </w:r>
    </w:p>
    <w:p>
      <w:pPr>
        <w:ind w:firstLine="210" w:firstLineChars="100"/>
        <w:jc w:val="center"/>
        <w:rPr>
          <w:rFonts w:hint="eastAsia" w:ascii="Times New Roman" w:hAnsi="Times New Roman" w:eastAsia="宋体" w:cs="宋体"/>
          <w:sz w:val="24"/>
        </w:rPr>
      </w:pPr>
      <w:r>
        <w:rPr>
          <w:rFonts w:hint="eastAsia" w:cs="Times New Roman"/>
          <w:lang w:eastAsia="zh-CN"/>
        </w:rPr>
        <w:t>Fig. 1</w:t>
      </w:r>
      <w:r>
        <w:rPr>
          <w:rFonts w:hint="eastAsia" w:ascii="Times New Roman" w:hAnsi="Times New Roman" w:eastAsia="宋体" w:cs="Times New Roman"/>
        </w:rPr>
        <w:t xml:space="preserve"> Schematic of field combat scenario         </w:t>
      </w:r>
      <w:r>
        <w:rPr>
          <w:rFonts w:hint="eastAsia" w:cs="Times New Roman"/>
          <w:lang w:eastAsia="zh-CN"/>
        </w:rPr>
        <w:t>Fig. 2</w:t>
      </w:r>
      <w:r>
        <w:rPr>
          <w:rFonts w:hint="eastAsia" w:ascii="Times New Roman" w:hAnsi="Times New Roman" w:eastAsia="宋体" w:cs="Times New Roman"/>
        </w:rPr>
        <w:t xml:space="preserve"> Schematic of urban transportation scenario</w:t>
      </w:r>
    </w:p>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This paper presents two experimental scenarios for UAV swarms. The first scenario (as in </w:t>
      </w:r>
      <w:r>
        <w:rPr>
          <w:rFonts w:hint="eastAsia" w:cs="Times New Roman"/>
          <w:sz w:val="24"/>
          <w:lang w:eastAsia="zh-CN"/>
        </w:rPr>
        <w:t>Fig. 1</w:t>
      </w:r>
      <w:r>
        <w:rPr>
          <w:rFonts w:hint="eastAsia" w:ascii="Times New Roman" w:hAnsi="Times New Roman" w:eastAsia="宋体" w:cs="Times New Roman"/>
          <w:sz w:val="24"/>
        </w:rPr>
        <w:t xml:space="preserve">) is a field combat setting, characterized by plains, hills, and static obstacle areas simulating hazards like air defense radars. The second scenario (as in </w:t>
      </w:r>
      <w:r>
        <w:rPr>
          <w:rFonts w:hint="eastAsia" w:cs="Times New Roman"/>
          <w:sz w:val="24"/>
          <w:lang w:eastAsia="zh-CN"/>
        </w:rPr>
        <w:t>Fig. 2</w:t>
      </w:r>
      <w:r>
        <w:rPr>
          <w:rFonts w:hint="eastAsia" w:ascii="Times New Roman" w:hAnsi="Times New Roman" w:eastAsia="宋体" w:cs="Times New Roman"/>
          <w:sz w:val="24"/>
        </w:rPr>
        <w:t xml:space="preserve">) involves urban transportation, featuring a flat terrain with numerous immovable buildings integrated into the terrain data. Scenario 2 poses greater challenges for the local path planner due to the increased terrain complexity, despite the absence of static obstacles. All experimental units are standardized, and the length unit is standardized as </w:t>
      </w:r>
      <w:r>
        <w:rPr>
          <w:rFonts w:hint="eastAsia" w:ascii="Times New Roman" w:hAnsi="Times New Roman" w:eastAsia="宋体" w:cs="Times New Roman"/>
          <w:position w:val="-6"/>
          <w:sz w:val="24"/>
        </w:rPr>
        <w:object>
          <v:shape id="_x0000_i1025" o:spt="75" type="#_x0000_t75" style="height:11pt;width:13pt;" o:ole="t" filled="f" o:preferrelative="t" stroked="f" coordsize="21600,21600">
            <v:path/>
            <v:fill on="f" focussize="0,0"/>
            <v:stroke on="f"/>
            <v:imagedata r:id="rId7" o:title=""/>
            <o:lock v:ext="edit" aspectratio="t"/>
            <w10:wrap type="none"/>
            <w10:anchorlock/>
          </v:shape>
          <o:OLEObject Type="Embed" ProgID="Equation.KSEE3" ShapeID="_x0000_i1025" DrawAspect="Content" ObjectID="_1468075725" r:id="rId6">
            <o:LockedField>false</o:LockedField>
          </o:OLEObject>
        </w:object>
      </w:r>
      <w:r>
        <w:rPr>
          <w:rFonts w:hint="eastAsia" w:ascii="Times New Roman" w:hAnsi="Times New Roman" w:eastAsia="宋体" w:cs="Times New Roman"/>
          <w:sz w:val="24"/>
        </w:rPr>
        <w:t>.</w:t>
      </w:r>
    </w:p>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In Scenario 1, the horizontal extent of the experimental environment was set to </w:t>
      </w:r>
      <w:r>
        <w:rPr>
          <w:rFonts w:hint="eastAsia" w:ascii="Times New Roman" w:hAnsi="Times New Roman" w:eastAsia="宋体" w:cs="宋体"/>
          <w:position w:val="-10"/>
          <w:sz w:val="24"/>
        </w:rPr>
        <w:object>
          <v:shape id="_x0000_i1026" o:spt="75" type="#_x0000_t75" style="height:16.05pt;width:36pt;" o:ole="t" filled="f" o:preferrelative="t" stroked="f" coordsize="21600,21600">
            <v:path/>
            <v:fill on="f" focussize="0,0"/>
            <v:stroke on="f"/>
            <v:imagedata r:id="rId9" o:title=""/>
            <o:lock v:ext="edit" aspectratio="t"/>
            <w10:wrap type="none"/>
            <w10:anchorlock/>
          </v:shape>
          <o:OLEObject Type="Embed" ProgID="Equation.3" ShapeID="_x0000_i1026" DrawAspect="Content" ObjectID="_1468075726" r:id="rId8">
            <o:LockedField>false</o:LockedField>
          </o:OLEObject>
        </w:object>
      </w:r>
      <w:r>
        <w:rPr>
          <w:rFonts w:ascii="Times New Roman" w:hAnsi="Times New Roman" w:eastAsia="宋体" w:cs="Times New Roman"/>
          <w:sz w:val="24"/>
        </w:rPr>
        <w:t>×</w:t>
      </w:r>
      <w:r>
        <w:rPr>
          <w:rFonts w:hint="eastAsia" w:ascii="Times New Roman" w:hAnsi="Times New Roman" w:eastAsia="宋体" w:cs="宋体"/>
          <w:position w:val="-10"/>
          <w:sz w:val="24"/>
        </w:rPr>
        <w:object>
          <v:shape id="_x0000_i1027" o:spt="75" type="#_x0000_t75" style="height:16.05pt;width:36pt;" o:ole="t" filled="f" o:preferrelative="t" stroked="f" coordsize="21600,21600">
            <v:path/>
            <v:fill on="f" focussize="0,0"/>
            <v:stroke on="f"/>
            <v:imagedata r:id="rId9" o:title=""/>
            <o:lock v:ext="edit" aspectratio="t"/>
            <w10:wrap type="none"/>
            <w10:anchorlock/>
          </v:shape>
          <o:OLEObject Type="Embed" ProgID="Equation.3" ShapeID="_x0000_i1027" DrawAspect="Content" ObjectID="_1468075727" r:id="rId10">
            <o:LockedField>false</o:LockedField>
          </o:OLEObject>
        </w:object>
      </w:r>
      <w:r>
        <w:rPr>
          <w:rFonts w:hint="eastAsia" w:ascii="Times New Roman" w:hAnsi="Times New Roman" w:eastAsia="宋体" w:cs="Times New Roman"/>
          <w:sz w:val="24"/>
        </w:rPr>
        <w:t xml:space="preserve">, and the vertical extent was set to </w:t>
      </w:r>
      <w:r>
        <w:rPr>
          <w:rFonts w:hint="eastAsia" w:ascii="Times New Roman" w:hAnsi="Times New Roman" w:eastAsia="宋体" w:cs="Times New Roman"/>
          <w:position w:val="-10"/>
          <w:sz w:val="24"/>
        </w:rPr>
        <w:object>
          <v:shape id="_x0000_i1028" o:spt="75" type="#_x0000_t75" style="height:16.05pt;width:38.85pt;" o:ole="t" filled="f" o:preferrelative="t" stroked="f" coordsize="21600,21600">
            <v:path/>
            <v:fill on="f" focussize="0,0"/>
            <v:stroke on="f"/>
            <v:imagedata r:id="rId12" o:title=""/>
            <o:lock v:ext="edit" aspectratio="t"/>
            <w10:wrap type="none"/>
            <w10:anchorlock/>
          </v:shape>
          <o:OLEObject Type="Embed" ProgID="Equation.3" ShapeID="_x0000_i1028" DrawAspect="Content" ObjectID="_1468075728" r:id="rId11">
            <o:LockedField>false</o:LockedField>
          </o:OLEObject>
        </w:object>
      </w:r>
      <w:r>
        <w:rPr>
          <w:rFonts w:hint="eastAsia" w:ascii="Times New Roman" w:hAnsi="Times New Roman" w:eastAsia="宋体" w:cs="Times New Roman"/>
          <w:sz w:val="24"/>
        </w:rPr>
        <w:t xml:space="preserve">. The terrain environment was randomly generated with consistent data across all algorithms. The terrain data and generation algorithms can be downloaded from Supplementary Materials. A 3D view is presented in </w:t>
      </w:r>
      <w:r>
        <w:rPr>
          <w:rFonts w:hint="eastAsia" w:cs="Times New Roman"/>
          <w:sz w:val="24"/>
          <w:lang w:eastAsia="zh-CN"/>
        </w:rPr>
        <w:t>Fig. 3</w:t>
      </w:r>
      <w:r>
        <w:rPr>
          <w:rFonts w:hint="eastAsia" w:ascii="Times New Roman" w:hAnsi="Times New Roman" w:eastAsia="宋体" w:cs="Times New Roman"/>
          <w:sz w:val="24"/>
        </w:rPr>
        <w:t>.</w:t>
      </w:r>
    </w:p>
    <w:p>
      <w:pPr>
        <w:snapToGrid w:val="0"/>
        <w:jc w:val="center"/>
        <w:rPr>
          <w:rFonts w:hint="eastAsia" w:ascii="Times New Roman" w:hAnsi="Times New Roman" w:eastAsia="宋体" w:cs="Times New Roman"/>
          <w:sz w:val="24"/>
        </w:rPr>
      </w:pPr>
      <w:r>
        <w:rPr>
          <w:rFonts w:ascii="Times New Roman" w:hAnsi="Times New Roman" w:eastAsia="宋体" w:cs="Times New Roman"/>
          <w:szCs w:val="21"/>
        </w:rPr>
        <w:t xml:space="preserve">Table </w:t>
      </w:r>
      <w:r>
        <w:rPr>
          <w:rFonts w:hint="eastAsia" w:cs="Times New Roman"/>
          <w:szCs w:val="21"/>
          <w:lang w:val="en-US" w:eastAsia="zh-CN"/>
        </w:rPr>
        <w:t>1</w:t>
      </w:r>
      <w:r>
        <w:rPr>
          <w:rFonts w:ascii="Times New Roman" w:hAnsi="Times New Roman" w:eastAsia="宋体" w:cs="Times New Roman"/>
          <w:szCs w:val="21"/>
        </w:rPr>
        <w:t xml:space="preserve"> </w:t>
      </w:r>
      <w:r>
        <w:rPr>
          <w:rFonts w:hint="eastAsia" w:ascii="Times New Roman" w:hAnsi="Times New Roman" w:eastAsia="宋体" w:cs="Times New Roman"/>
          <w:szCs w:val="21"/>
        </w:rPr>
        <w:t>Information about the 13 static obstacles in Scenario 1</w:t>
      </w:r>
    </w:p>
    <w:tbl>
      <w:tblPr>
        <w:tblStyle w:val="2"/>
        <w:tblW w:w="1831"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6"/>
        <w:gridCol w:w="621"/>
        <w:gridCol w:w="621"/>
        <w:gridCol w:w="621"/>
        <w:gridCol w:w="621"/>
        <w:gridCol w:w="711"/>
        <w:gridCol w:w="711"/>
        <w:gridCol w:w="711"/>
        <w:gridCol w:w="711"/>
        <w:gridCol w:w="621"/>
        <w:gridCol w:w="621"/>
        <w:gridCol w:w="621"/>
        <w:gridCol w:w="621"/>
        <w:gridCol w:w="62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19"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i/>
                <w:iCs/>
                <w:sz w:val="18"/>
                <w:szCs w:val="18"/>
              </w:rPr>
              <w:t>id</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2</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3</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4</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5</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6</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7</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8</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9</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10</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11</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12</w:t>
            </w:r>
          </w:p>
        </w:tc>
        <w:tc>
          <w:tcPr>
            <w:tcW w:w="306"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13</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19" w:type="pct"/>
            <w:tcBorders>
              <w:top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12"/>
                <w:sz w:val="18"/>
                <w:szCs w:val="18"/>
              </w:rPr>
              <w:object>
                <v:shape id="_x0000_i1029" o:spt="75" type="#_x0000_t75" style="height:18.15pt;width:24.95pt;" o:ole="t" filled="f" o:preferrelative="t" stroked="f" coordsize="21600,21600">
                  <v:path/>
                  <v:fill on="f" focussize="0,0"/>
                  <v:stroke on="f"/>
                  <v:imagedata r:id="rId14" o:title=""/>
                  <o:lock v:ext="edit" aspectratio="t"/>
                  <w10:wrap type="none"/>
                  <w10:anchorlock/>
                </v:shape>
                <o:OLEObject Type="Embed" ProgID="Equation.3" ShapeID="_x0000_i1029" DrawAspect="Content" ObjectID="_1468075729" r:id="rId13">
                  <o:LockedField>false</o:LockedField>
                </o:OLEObject>
              </w:objec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102.6</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102.6</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410.4</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410.4</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179.55</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179.55</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333.45</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333.45</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256.5</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256.5</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256.5</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410.4</w:t>
            </w:r>
          </w:p>
        </w:tc>
        <w:tc>
          <w:tcPr>
            <w:tcW w:w="306" w:type="pct"/>
            <w:tcBorders>
              <w:top w:val="single" w:color="auto" w:sz="4" w:space="0"/>
            </w:tcBorders>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102.6</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19"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12"/>
                <w:sz w:val="18"/>
                <w:szCs w:val="18"/>
              </w:rPr>
              <w:object>
                <v:shape id="_x0000_i1030" o:spt="75" type="#_x0000_t75" style="height:18.2pt;width:26pt;" o:ole="t" filled="f" o:preferrelative="t" stroked="f" coordsize="21600,21600">
                  <v:path/>
                  <v:fill on="f" focussize="0,0"/>
                  <v:stroke on="f"/>
                  <v:imagedata r:id="rId16" o:title=""/>
                  <o:lock v:ext="edit" aspectratio="t"/>
                  <w10:wrap type="none"/>
                  <w10:anchorlock/>
                </v:shape>
                <o:OLEObject Type="Embed" ProgID="Equation.3" ShapeID="_x0000_i1030" DrawAspect="Content" ObjectID="_1468075730" r:id="rId15">
                  <o:LockedField>false</o:LockedField>
                </o:OLEObject>
              </w:objec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410.4</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102.6</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102.6</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410.4</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333.45</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179.55</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184.68</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333.45</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256.5</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410.4</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102.6</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256.5</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256.5</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19"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12"/>
                <w:sz w:val="18"/>
                <w:szCs w:val="18"/>
              </w:rPr>
              <w:object>
                <v:shape id="_x0000_i1031" o:spt="75" type="#_x0000_t75" style="height:18.2pt;width:23.9pt;" o:ole="t" filled="f" o:preferrelative="t" stroked="f" coordsize="21600,21600">
                  <v:path/>
                  <v:fill on="f" focussize="0,0"/>
                  <v:stroke on="f"/>
                  <v:imagedata r:id="rId18" o:title=""/>
                  <o:lock v:ext="edit" aspectratio="t"/>
                  <w10:wrap type="none"/>
                  <w10:anchorlock/>
                </v:shape>
                <o:OLEObject Type="Embed" ProgID="Equation.3" ShapeID="_x0000_i1031" DrawAspect="Content" ObjectID="_1468075731" r:id="rId17">
                  <o:LockedField>false</o:LockedField>
                </o:OLEObject>
              </w:objec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c>
          <w:tcPr>
            <w:tcW w:w="306" w:type="pct"/>
            <w:noWrap w:val="0"/>
            <w:vAlign w:val="bottom"/>
          </w:tcPr>
          <w:p>
            <w:pPr>
              <w:widowControl/>
              <w:jc w:val="center"/>
              <w:textAlignment w:val="bottom"/>
              <w:rPr>
                <w:rFonts w:ascii="Times New Roman" w:hAnsi="Times New Roman" w:eastAsia="宋体" w:cs="Times New Roman"/>
                <w:sz w:val="18"/>
                <w:szCs w:val="18"/>
              </w:rPr>
            </w:pPr>
            <w:r>
              <w:rPr>
                <w:rFonts w:ascii="Times New Roman" w:hAnsi="Times New Roman" w:eastAsia="宋体" w:cs="Times New Roman"/>
                <w:color w:val="000000"/>
                <w:kern w:val="0"/>
                <w:sz w:val="18"/>
                <w:szCs w:val="18"/>
                <w:lang w:bidi="ar"/>
              </w:rPr>
              <w:t>15.39</w:t>
            </w:r>
          </w:p>
        </w:tc>
      </w:tr>
    </w:tbl>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We created an experimental environment with 13 static cylindrical obstacle regions to simulate flight exclusion zones, as shown in </w:t>
      </w:r>
      <w:r>
        <w:rPr>
          <w:rFonts w:hint="eastAsia" w:cs="Times New Roman"/>
          <w:sz w:val="24"/>
          <w:lang w:eastAsia="zh-CN"/>
        </w:rPr>
        <w:t>Fig. 3</w:t>
      </w:r>
      <w:r>
        <w:rPr>
          <w:rFonts w:hint="eastAsia" w:ascii="Times New Roman" w:hAnsi="Times New Roman" w:eastAsia="宋体" w:cs="Times New Roman"/>
          <w:sz w:val="24"/>
        </w:rPr>
        <w:t xml:space="preserve">. Each obstacle has a known radius and infinite height, with a safety distance equal to the body radius of 3. Their positions and sizes are detailed in Table </w:t>
      </w:r>
      <w:r>
        <w:rPr>
          <w:rFonts w:hint="eastAsia" w:cs="Times New Roman"/>
          <w:sz w:val="24"/>
          <w:lang w:val="en-US" w:eastAsia="zh-CN"/>
        </w:rPr>
        <w:t>1</w:t>
      </w:r>
      <w:r>
        <w:rPr>
          <w:rFonts w:hint="eastAsia" w:ascii="Times New Roman" w:hAnsi="Times New Roman" w:eastAsia="宋体" w:cs="Times New Roman"/>
          <w:sz w:val="24"/>
        </w:rPr>
        <w:t>.</w:t>
      </w:r>
    </w:p>
    <w:p>
      <w:pPr>
        <w:spacing w:line="0" w:lineRule="atLeast"/>
        <w:jc w:val="center"/>
        <w:rPr>
          <w:rFonts w:ascii="Times New Roman" w:hAnsi="Times New Roman" w:eastAsia="宋体" w:cs="宋体"/>
          <w:sz w:val="24"/>
        </w:rPr>
      </w:pPr>
      <w:r>
        <w:rPr>
          <w:rFonts w:hint="eastAsia" w:ascii="Times New Roman" w:hAnsi="Times New Roman" w:eastAsia="宋体" w:cs="宋体"/>
          <w:sz w:val="24"/>
        </w:rPr>
        <w:drawing>
          <wp:inline distT="0" distB="0" distL="114300" distR="114300">
            <wp:extent cx="2879725" cy="2159635"/>
            <wp:effectExtent l="0" t="0" r="3175" b="12065"/>
            <wp:docPr id="24" name="图片 62" descr="20240731T1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2" descr="20240731T110249"/>
                    <pic:cNvPicPr>
                      <a:picLocks noChangeAspect="1"/>
                    </pic:cNvPicPr>
                  </pic:nvPicPr>
                  <pic:blipFill>
                    <a:blip r:embed="rId19"/>
                    <a:stretch>
                      <a:fillRect/>
                    </a:stretch>
                  </pic:blipFill>
                  <pic:spPr>
                    <a:xfrm>
                      <a:off x="0" y="0"/>
                      <a:ext cx="2879725" cy="2159635"/>
                    </a:xfrm>
                    <a:prstGeom prst="rect">
                      <a:avLst/>
                    </a:prstGeom>
                    <a:noFill/>
                    <a:ln>
                      <a:noFill/>
                    </a:ln>
                  </pic:spPr>
                </pic:pic>
              </a:graphicData>
            </a:graphic>
          </wp:inline>
        </w:drawing>
      </w:r>
      <w:r>
        <w:rPr>
          <w:rFonts w:hint="eastAsia" w:ascii="Times New Roman" w:hAnsi="Times New Roman" w:eastAsia="宋体" w:cs="宋体"/>
          <w:sz w:val="24"/>
        </w:rPr>
        <w:t xml:space="preserve">  </w:t>
      </w:r>
      <w:r>
        <w:rPr>
          <w:rFonts w:hint="eastAsia" w:ascii="Times New Roman" w:hAnsi="Times New Roman" w:eastAsia="宋体" w:cs="宋体"/>
          <w:sz w:val="24"/>
        </w:rPr>
        <w:drawing>
          <wp:inline distT="0" distB="0" distL="114300" distR="114300">
            <wp:extent cx="2879725" cy="2158365"/>
            <wp:effectExtent l="0" t="0" r="3175" b="635"/>
            <wp:docPr id="37" name="图片 63" descr="20240731T1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3" descr="20240731T110251"/>
                    <pic:cNvPicPr>
                      <a:picLocks noChangeAspect="1"/>
                    </pic:cNvPicPr>
                  </pic:nvPicPr>
                  <pic:blipFill>
                    <a:blip r:embed="rId20"/>
                    <a:stretch>
                      <a:fillRect/>
                    </a:stretch>
                  </pic:blipFill>
                  <pic:spPr>
                    <a:xfrm>
                      <a:off x="0" y="0"/>
                      <a:ext cx="2879725" cy="2158365"/>
                    </a:xfrm>
                    <a:prstGeom prst="rect">
                      <a:avLst/>
                    </a:prstGeom>
                    <a:noFill/>
                    <a:ln>
                      <a:noFill/>
                    </a:ln>
                  </pic:spPr>
                </pic:pic>
              </a:graphicData>
            </a:graphic>
          </wp:inline>
        </w:drawing>
      </w:r>
    </w:p>
    <w:p>
      <w:pPr>
        <w:spacing w:line="0" w:lineRule="atLeast"/>
        <w:ind w:firstLine="420" w:firstLineChars="200"/>
        <w:jc w:val="center"/>
        <w:rPr>
          <w:rFonts w:ascii="Times New Roman" w:hAnsi="Times New Roman" w:eastAsia="宋体" w:cs="宋体"/>
          <w:sz w:val="24"/>
        </w:rPr>
      </w:pPr>
      <w:r>
        <w:rPr>
          <w:rFonts w:hint="eastAsia" w:cs="Times New Roman"/>
          <w:lang w:eastAsia="zh-CN"/>
        </w:rPr>
        <w:t>Fig. 3</w:t>
      </w:r>
      <w:r>
        <w:rPr>
          <w:rFonts w:hint="eastAsia" w:ascii="Times New Roman" w:hAnsi="Times New Roman" w:eastAsia="宋体" w:cs="Times New Roman"/>
        </w:rPr>
        <w:t xml:space="preserve"> 3D view of field combat scenario          </w:t>
      </w:r>
      <w:r>
        <w:rPr>
          <w:rFonts w:hint="eastAsia" w:cs="Times New Roman"/>
          <w:lang w:eastAsia="zh-CN"/>
        </w:rPr>
        <w:t>Fig. 4</w:t>
      </w:r>
      <w:r>
        <w:rPr>
          <w:rFonts w:hint="eastAsia" w:ascii="Times New Roman" w:hAnsi="Times New Roman" w:eastAsia="宋体" w:cs="Times New Roman"/>
        </w:rPr>
        <w:t xml:space="preserve"> 3D view of urban transportation scenario</w:t>
      </w:r>
    </w:p>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In Scenario 2, the horizontal extent of the experimental environment was set to </w:t>
      </w:r>
      <w:r>
        <w:rPr>
          <w:rFonts w:hint="eastAsia" w:ascii="Times New Roman" w:hAnsi="Times New Roman" w:eastAsia="宋体" w:cs="宋体"/>
          <w:position w:val="-6"/>
          <w:sz w:val="24"/>
        </w:rPr>
        <w:object>
          <v:shape id="_x0000_i1032" o:spt="75" type="#_x0000_t75" style="height:13.9pt;width:26pt;" o:ole="t" filled="f" o:preferrelative="t" stroked="f" coordsize="21600,21600">
            <v:path/>
            <v:fill on="f" focussize="0,0"/>
            <v:stroke on="f"/>
            <v:imagedata r:id="rId22" o:title=""/>
            <o:lock v:ext="edit" aspectratio="t"/>
            <w10:wrap type="none"/>
            <w10:anchorlock/>
          </v:shape>
          <o:OLEObject Type="Embed" ProgID="Equation.3" ShapeID="_x0000_i1032" DrawAspect="Content" ObjectID="_1468075732" r:id="rId21">
            <o:LockedField>false</o:LockedField>
          </o:OLEObject>
        </w:object>
      </w:r>
      <w:r>
        <w:rPr>
          <w:rFonts w:ascii="Times New Roman" w:hAnsi="Times New Roman" w:eastAsia="宋体" w:cs="Times New Roman"/>
          <w:sz w:val="24"/>
        </w:rPr>
        <w:t>×</w:t>
      </w:r>
      <w:r>
        <w:rPr>
          <w:rFonts w:hint="eastAsia" w:ascii="Times New Roman" w:hAnsi="Times New Roman" w:eastAsia="宋体" w:cs="宋体"/>
          <w:position w:val="-6"/>
          <w:sz w:val="24"/>
        </w:rPr>
        <w:object>
          <v:shape id="_x0000_i1033" o:spt="75" type="#_x0000_t75" style="height:13.9pt;width:26pt;" o:ole="t" filled="f" o:preferrelative="t" stroked="f" coordsize="21600,21600">
            <v:path/>
            <v:fill on="f" focussize="0,0"/>
            <v:stroke on="f"/>
            <v:imagedata r:id="rId22" o:title=""/>
            <o:lock v:ext="edit" aspectratio="t"/>
            <w10:wrap type="none"/>
            <w10:anchorlock/>
          </v:shape>
          <o:OLEObject Type="Embed" ProgID="Equation.3" ShapeID="_x0000_i1033" DrawAspect="Content" ObjectID="_1468075733" r:id="rId23">
            <o:LockedField>false</o:LockedField>
          </o:OLEObject>
        </w:object>
      </w:r>
      <w:r>
        <w:rPr>
          <w:rFonts w:hint="eastAsia" w:ascii="Times New Roman" w:hAnsi="Times New Roman" w:eastAsia="宋体" w:cs="Times New Roman"/>
          <w:sz w:val="24"/>
        </w:rPr>
        <w:t xml:space="preserve"> and the vertical extent was set to </w:t>
      </w:r>
      <w:r>
        <w:rPr>
          <w:rFonts w:hint="eastAsia" w:ascii="Times New Roman" w:hAnsi="Times New Roman" w:eastAsia="宋体" w:cs="宋体"/>
          <w:position w:val="-10"/>
          <w:sz w:val="24"/>
        </w:rPr>
        <w:object>
          <v:shape id="_x0000_i1034" o:spt="75" type="#_x0000_t75" style="height:16.05pt;width:37.05pt;" o:ole="t" filled="f" o:preferrelative="t" stroked="f" coordsize="21600,21600">
            <v:path/>
            <v:fill on="f" focussize="0,0"/>
            <v:stroke on="f"/>
            <v:imagedata r:id="rId25" o:title=""/>
            <o:lock v:ext="edit" aspectratio="t"/>
            <w10:wrap type="none"/>
            <w10:anchorlock/>
          </v:shape>
          <o:OLEObject Type="Embed" ProgID="Equation.3" ShapeID="_x0000_i1034" DrawAspect="Content" ObjectID="_1468075734" r:id="rId24">
            <o:LockedField>false</o:LockedField>
          </o:OLEObject>
        </w:object>
      </w:r>
      <w:r>
        <w:rPr>
          <w:rFonts w:hint="eastAsia" w:ascii="Times New Roman" w:hAnsi="Times New Roman" w:eastAsia="宋体" w:cs="Times New Roman"/>
          <w:sz w:val="24"/>
        </w:rPr>
        <w:t xml:space="preserve">. The terrain environment was randomly generated with the same terrain data for all algorithms, and the terrain data is available for download at Supplementary Materials. A 3D view of the terrain is shown in </w:t>
      </w:r>
      <w:r>
        <w:rPr>
          <w:rFonts w:hint="eastAsia" w:cs="Times New Roman"/>
          <w:sz w:val="24"/>
          <w:lang w:eastAsia="zh-CN"/>
        </w:rPr>
        <w:t>Fig. 4</w:t>
      </w:r>
      <w:r>
        <w:rPr>
          <w:rFonts w:hint="eastAsia" w:ascii="Times New Roman" w:hAnsi="Times New Roman" w:eastAsia="宋体" w:cs="Times New Roman"/>
          <w:sz w:val="24"/>
        </w:rPr>
        <w:t>.</w:t>
      </w:r>
    </w:p>
    <w:p>
      <w:pPr>
        <w:spacing w:line="4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experimental environment features several UAVs. In Scenario 1, the UAV radius is 3, which is sufficient to simulate various real-life products. For the larger map in Scenario 2, the UAV radius is increased to 5.</w:t>
      </w:r>
      <w:r>
        <w:rPr>
          <w:rFonts w:ascii="Times New Roman" w:hAnsi="Times New Roman" w:eastAsia="宋体" w:cs="Times New Roman"/>
          <w:sz w:val="24"/>
        </w:rPr>
        <w:t xml:space="preserve"> The pitch angle of all the UAVs is maximized to</w:t>
      </w:r>
      <w:r>
        <w:rPr>
          <w:rFonts w:hint="eastAsia" w:ascii="Times New Roman" w:hAnsi="Times New Roman" w:eastAsia="宋体" w:cs="Times New Roman"/>
          <w:sz w:val="24"/>
        </w:rPr>
        <w:t xml:space="preserve"> </w:t>
      </w:r>
      <w:r>
        <w:rPr>
          <w:rFonts w:hint="eastAsia" w:ascii="Times New Roman" w:hAnsi="Times New Roman" w:eastAsia="宋体" w:cs="Times New Roman"/>
          <w:position w:val="-12"/>
          <w:sz w:val="24"/>
        </w:rPr>
        <w:object>
          <v:shape id="_x0000_i1035" o:spt="75" type="#_x0000_t75" style="height:18.2pt;width:11.05pt;" o:ole="t" filled="f" o:preferrelative="t" stroked="f" coordsize="21600,21600">
            <v:path/>
            <v:fill on="f" focussize="0,0"/>
            <v:stroke on="f"/>
            <v:imagedata r:id="rId27" o:title=""/>
            <o:lock v:ext="edit" aspectratio="t"/>
            <w10:wrap type="none"/>
            <w10:anchorlock/>
          </v:shape>
          <o:OLEObject Type="Embed" ProgID="Equation.3" ShapeID="_x0000_i1035" DrawAspect="Content" ObjectID="_1468075735" r:id="rId26">
            <o:LockedField>false</o:LockedField>
          </o:OLEObject>
        </w:object>
      </w:r>
      <w:r>
        <w:rPr>
          <w:rFonts w:ascii="Times New Roman" w:hAnsi="Times New Roman" w:eastAsia="宋体" w:cs="Times New Roman"/>
          <w:sz w:val="24"/>
        </w:rPr>
        <w:t>, the flying turn direction is set to omnidirectional, and the magnitude of the velocity per unit of time to</w:t>
      </w:r>
      <w:r>
        <w:rPr>
          <w:rFonts w:hint="eastAsia" w:ascii="Times New Roman" w:hAnsi="Times New Roman" w:eastAsia="宋体" w:cs="Times New Roman"/>
          <w:sz w:val="24"/>
        </w:rPr>
        <w:t xml:space="preserve"> </w:t>
      </w:r>
      <w:r>
        <w:rPr>
          <w:rFonts w:hint="eastAsia" w:ascii="Times New Roman" w:hAnsi="Times New Roman" w:eastAsia="宋体" w:cs="Times New Roman"/>
          <w:position w:val="-10"/>
          <w:sz w:val="24"/>
        </w:rPr>
        <w:object>
          <v:shape id="_x0000_i1036" o:spt="75" type="#_x0000_t75" style="height:16.05pt;width:32.1pt;" o:ole="t" filled="f" o:preferrelative="t" stroked="f" coordsize="21600,21600">
            <v:path/>
            <v:fill on="f" focussize="0,0"/>
            <v:stroke on="f"/>
            <v:imagedata r:id="rId29" o:title=""/>
            <o:lock v:ext="edit" aspectratio="t"/>
            <w10:wrap type="none"/>
            <w10:anchorlock/>
          </v:shape>
          <o:OLEObject Type="Embed" ProgID="Equation.3" ShapeID="_x0000_i1036" DrawAspect="Content" ObjectID="_1468075736" r:id="rId28">
            <o:LockedField>false</o:LockedField>
          </o:OLEObject>
        </w:object>
      </w:r>
      <w:r>
        <w:rPr>
          <w:rFonts w:ascii="Times New Roman" w:hAnsi="Times New Roman" w:eastAsia="宋体" w:cs="Times New Roman"/>
          <w:sz w:val="24"/>
        </w:rPr>
        <w:t>.</w:t>
      </w:r>
    </w:p>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In Scenario 2, integrating building information with terrain reveals significant undulations, increasing the risk of UAV collisions with the terrain. As illustrated in </w:t>
      </w:r>
      <w:r>
        <w:rPr>
          <w:rFonts w:hint="eastAsia" w:cs="Times New Roman"/>
          <w:sz w:val="24"/>
          <w:lang w:eastAsia="zh-CN"/>
        </w:rPr>
        <w:t>Fig. 5</w:t>
      </w:r>
      <w:r>
        <w:rPr>
          <w:rFonts w:hint="eastAsia" w:ascii="Times New Roman" w:hAnsi="Times New Roman" w:eastAsia="宋体" w:cs="Times New Roman"/>
          <w:sz w:val="24"/>
        </w:rPr>
        <w:t xml:space="preserve">, part of the UAV's reference ball may already penetrate the building despite it being elevated from the ground. To prevent this, we preprocess the DGM model matrices using a maximal mask to expand the building’s footprint horizontally, thus reducing collision risks. This is demonstrated in </w:t>
      </w:r>
      <w:r>
        <w:rPr>
          <w:rFonts w:hint="eastAsia" w:cs="Times New Roman"/>
          <w:sz w:val="24"/>
          <w:lang w:eastAsia="zh-CN"/>
        </w:rPr>
        <w:t>Fig. 6</w:t>
      </w:r>
      <w:r>
        <w:rPr>
          <w:rFonts w:hint="eastAsia" w:ascii="Times New Roman" w:hAnsi="Times New Roman" w:eastAsia="宋体" w:cs="Times New Roman"/>
          <w:sz w:val="24"/>
        </w:rPr>
        <w:t>, which shows the unprocessed terrain on the left and the significantly enlarged processed terrain on the right.</w:t>
      </w:r>
    </w:p>
    <w:p>
      <w:pPr>
        <w:rPr>
          <w:rFonts w:hint="eastAsia" w:ascii="Times New Roman" w:hAnsi="Times New Roman" w:eastAsia="宋体" w:cs="宋体"/>
          <w:sz w:val="24"/>
        </w:rPr>
      </w:pPr>
      <w:r>
        <w:rPr>
          <w:rFonts w:hint="eastAsia" w:ascii="Times New Roman" w:hAnsi="Times New Roman" w:eastAsia="宋体" w:cs="Times New Roman"/>
        </w:rPr>
        <w:drawing>
          <wp:inline distT="0" distB="0" distL="114300" distR="114300">
            <wp:extent cx="3241675" cy="1439545"/>
            <wp:effectExtent l="0" t="0" r="9525" b="0"/>
            <wp:docPr id="23" name="图片 69"/>
            <wp:cNvGraphicFramePr/>
            <a:graphic xmlns:a="http://schemas.openxmlformats.org/drawingml/2006/main">
              <a:graphicData uri="http://schemas.openxmlformats.org/drawingml/2006/picture">
                <pic:pic xmlns:pic="http://schemas.openxmlformats.org/drawingml/2006/picture">
                  <pic:nvPicPr>
                    <pic:cNvPr id="23" name="图片 69"/>
                    <pic:cNvPicPr/>
                  </pic:nvPicPr>
                  <pic:blipFill>
                    <a:blip r:embed="rId30"/>
                    <a:stretch>
                      <a:fillRect/>
                    </a:stretch>
                  </pic:blipFill>
                  <pic:spPr>
                    <a:xfrm>
                      <a:off x="0" y="0"/>
                      <a:ext cx="3241675" cy="1439545"/>
                    </a:xfrm>
                    <a:prstGeom prst="rect">
                      <a:avLst/>
                    </a:prstGeom>
                    <a:noFill/>
                    <a:ln>
                      <a:noFill/>
                    </a:ln>
                  </pic:spPr>
                </pic:pic>
              </a:graphicData>
            </a:graphic>
          </wp:inline>
        </w:drawing>
      </w:r>
      <w:r>
        <w:rPr>
          <w:rFonts w:hint="eastAsia" w:ascii="Times New Roman" w:hAnsi="Times New Roman" w:eastAsia="宋体" w:cs="Times New Roman"/>
        </w:rPr>
        <w:drawing>
          <wp:inline distT="0" distB="0" distL="114300" distR="114300">
            <wp:extent cx="2846705" cy="1435735"/>
            <wp:effectExtent l="0" t="0" r="10795" b="12065"/>
            <wp:docPr id="2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0"/>
                    <pic:cNvPicPr>
                      <a:picLocks noChangeAspect="1"/>
                    </pic:cNvPicPr>
                  </pic:nvPicPr>
                  <pic:blipFill>
                    <a:blip r:embed="rId31"/>
                    <a:stretch>
                      <a:fillRect/>
                    </a:stretch>
                  </pic:blipFill>
                  <pic:spPr>
                    <a:xfrm>
                      <a:off x="0" y="0"/>
                      <a:ext cx="2846705" cy="1435735"/>
                    </a:xfrm>
                    <a:prstGeom prst="rect">
                      <a:avLst/>
                    </a:prstGeom>
                    <a:noFill/>
                    <a:ln>
                      <a:noFill/>
                    </a:ln>
                  </pic:spPr>
                </pic:pic>
              </a:graphicData>
            </a:graphic>
          </wp:inline>
        </w:drawing>
      </w:r>
    </w:p>
    <w:p>
      <w:pPr>
        <w:jc w:val="center"/>
        <w:rPr>
          <w:rFonts w:ascii="Times New Roman" w:hAnsi="Times New Roman" w:eastAsia="宋体" w:cs="宋体"/>
          <w:sz w:val="24"/>
        </w:rPr>
      </w:pPr>
      <w:r>
        <w:rPr>
          <w:rFonts w:hint="eastAsia" w:cs="Times New Roman"/>
          <w:lang w:eastAsia="zh-CN"/>
        </w:rPr>
        <w:t>Fig. 5</w:t>
      </w:r>
      <w:r>
        <w:rPr>
          <w:rFonts w:hint="eastAsia" w:ascii="Times New Roman" w:hAnsi="Times New Roman" w:eastAsia="宋体" w:cs="Times New Roman"/>
        </w:rPr>
        <w:t xml:space="preserve"> Threats and solutions due to undulating terrain      </w:t>
      </w:r>
      <w:r>
        <w:rPr>
          <w:rFonts w:hint="eastAsia" w:cs="Times New Roman"/>
          <w:lang w:eastAsia="zh-CN"/>
        </w:rPr>
        <w:t>Fig. 6</w:t>
      </w:r>
      <w:r>
        <w:rPr>
          <w:rFonts w:hint="eastAsia" w:ascii="Times New Roman" w:hAnsi="Times New Roman" w:eastAsia="宋体" w:cs="Times New Roman"/>
        </w:rPr>
        <w:t xml:space="preserve"> Maximum mask expanding the terrain</w:t>
      </w:r>
    </w:p>
    <w:p>
      <w:pPr>
        <w:spacing w:line="4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According to the description of the PSCM process in Section 3, each UAV generates local paths in sequence and places temporary obstacle regions in space, so the difficulties of path planning increase with the number of UAVs.</w:t>
      </w:r>
    </w:p>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To enable a fair measure of the ability of various optimization algorithms to optimize the dynamic local path planner for this UAV swarm, we separated the process and compared the performance strength of various local path search algorithms by counting the path of the </w:t>
      </w:r>
      <w:r>
        <w:rPr>
          <w:rFonts w:hint="eastAsia" w:ascii="Times New Roman" w:hAnsi="Times New Roman" w:eastAsia="宋体" w:cs="Times New Roman"/>
          <w:position w:val="-6"/>
          <w:sz w:val="24"/>
        </w:rPr>
        <w:object>
          <v:shape id="_x0000_i1037" o:spt="75" type="#_x0000_t75" style="height:13.9pt;width:24.95pt;" o:ole="t" filled="f" o:preferrelative="t" stroked="f" coordsize="21600,21600">
            <v:path/>
            <v:fill on="f" focussize="0,0"/>
            <v:stroke on="f"/>
            <v:imagedata r:id="rId33" o:title=""/>
            <o:lock v:ext="edit" aspectratio="t"/>
            <w10:wrap type="none"/>
            <w10:anchorlock/>
          </v:shape>
          <o:OLEObject Type="Embed" ProgID="Equation.3" ShapeID="_x0000_i1037" DrawAspect="Content" ObjectID="_1468075737" r:id="rId32">
            <o:LockedField>false</o:LockedField>
          </o:OLEObject>
        </w:object>
      </w:r>
      <w:r>
        <w:rPr>
          <w:rFonts w:hint="eastAsia" w:ascii="Times New Roman" w:hAnsi="Times New Roman" w:eastAsia="宋体" w:cs="Times New Roman"/>
          <w:sz w:val="24"/>
        </w:rPr>
        <w:t xml:space="preserve">th UAV ( abbreviated as test UAV, described in detail in the next sentence) in multiple iterations based on controlling the same path of the first </w:t>
      </w:r>
      <w:r>
        <w:rPr>
          <w:rFonts w:hint="eastAsia" w:ascii="Times New Roman" w:hAnsi="Times New Roman" w:eastAsia="宋体" w:cs="Times New Roman"/>
          <w:position w:val="-6"/>
          <w:sz w:val="24"/>
        </w:rPr>
        <w:object>
          <v:shape id="_x0000_i1038" o:spt="75" type="#_x0000_t75" style="height:11.05pt;width:10pt;" o:ole="t" filled="f" o:preferrelative="t" stroked="f" coordsize="21600,21600">
            <v:path/>
            <v:fill on="f" focussize="0,0"/>
            <v:stroke on="f"/>
            <v:imagedata r:id="rId35" o:title=""/>
            <o:lock v:ext="edit" aspectratio="t"/>
            <w10:wrap type="none"/>
            <w10:anchorlock/>
          </v:shape>
          <o:OLEObject Type="Embed" ProgID="Equation.3" ShapeID="_x0000_i1038" DrawAspect="Content" ObjectID="_1468075738" r:id="rId34">
            <o:LockedField>false</o:LockedField>
          </o:OLEObject>
        </w:object>
      </w:r>
      <w:r>
        <w:rPr>
          <w:rFonts w:hint="eastAsia" w:ascii="Times New Roman" w:hAnsi="Times New Roman" w:eastAsia="宋体" w:cs="Times New Roman"/>
          <w:sz w:val="24"/>
        </w:rPr>
        <w:t xml:space="preserve"> UAV ( abbreviated as interference UAVs, described in detail in the next sentence) , as shown in </w:t>
      </w:r>
      <w:r>
        <w:rPr>
          <w:rFonts w:hint="eastAsia" w:cs="Times New Roman"/>
          <w:sz w:val="24"/>
          <w:lang w:eastAsia="zh-CN"/>
        </w:rPr>
        <w:t>Fig. 7</w:t>
      </w:r>
      <w:r>
        <w:rPr>
          <w:rFonts w:hint="eastAsia" w:ascii="Times New Roman" w:hAnsi="Times New Roman" w:eastAsia="宋体" w:cs="Times New Roman"/>
          <w:sz w:val="24"/>
        </w:rPr>
        <w:t>.</w:t>
      </w:r>
    </w:p>
    <w:p>
      <w:pPr>
        <w:spacing w:line="0" w:lineRule="atLeast"/>
        <w:jc w:val="center"/>
        <w:rPr>
          <w:rFonts w:hint="eastAsia" w:ascii="Times New Roman" w:hAnsi="Times New Roman" w:eastAsia="宋体" w:cs="宋体"/>
          <w:sz w:val="24"/>
        </w:rPr>
      </w:pPr>
      <w:r>
        <w:rPr>
          <w:rFonts w:ascii="Times New Roman" w:hAnsi="Times New Roman" w:eastAsia="宋体" w:cs="Times New Roman"/>
        </w:rPr>
        <w:drawing>
          <wp:inline distT="0" distB="0" distL="114300" distR="114300">
            <wp:extent cx="5530215" cy="2156460"/>
            <wp:effectExtent l="0" t="0" r="6985" b="2540"/>
            <wp:docPr id="3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3"/>
                    <pic:cNvPicPr>
                      <a:picLocks noChangeAspect="1"/>
                    </pic:cNvPicPr>
                  </pic:nvPicPr>
                  <pic:blipFill>
                    <a:blip r:embed="rId36"/>
                    <a:stretch>
                      <a:fillRect/>
                    </a:stretch>
                  </pic:blipFill>
                  <pic:spPr>
                    <a:xfrm>
                      <a:off x="0" y="0"/>
                      <a:ext cx="5530215" cy="2156460"/>
                    </a:xfrm>
                    <a:prstGeom prst="rect">
                      <a:avLst/>
                    </a:prstGeom>
                    <a:noFill/>
                    <a:ln>
                      <a:noFill/>
                    </a:ln>
                  </pic:spPr>
                </pic:pic>
              </a:graphicData>
            </a:graphic>
          </wp:inline>
        </w:drawing>
      </w:r>
    </w:p>
    <w:p>
      <w:pPr>
        <w:spacing w:line="0" w:lineRule="atLeast"/>
        <w:jc w:val="center"/>
        <w:rPr>
          <w:rFonts w:hint="eastAsia" w:ascii="Times New Roman" w:hAnsi="Times New Roman" w:eastAsia="宋体" w:cs="Times New Roman"/>
          <w:sz w:val="24"/>
        </w:rPr>
      </w:pPr>
      <w:r>
        <w:rPr>
          <w:rFonts w:hint="eastAsia" w:cs="Times New Roman"/>
          <w:lang w:eastAsia="zh-CN"/>
        </w:rPr>
        <w:t>Fig. 7</w:t>
      </w:r>
      <w:r>
        <w:rPr>
          <w:rFonts w:hint="eastAsia" w:ascii="Times New Roman" w:hAnsi="Times New Roman" w:eastAsia="宋体" w:cs="Times New Roman"/>
        </w:rPr>
        <w:t xml:space="preserve"> Schema of the principles of the scenario simulation experiment</w:t>
      </w:r>
    </w:p>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The UAVs in the solution region are divided into two kinds, one is the interference UAVs, these UAVs fly back and forth between the regions along different straight lines, which are used to interfere with the newly generated local paths of the UAVs, and the other is the test UAVs, which plan the local paths independently in each time period according to the environmental information and the paths of the UAVs, and record their trace information in real time, which is used to test the planning ability of the local path search algorithm.</w:t>
      </w:r>
    </w:p>
    <w:p>
      <w:pPr>
        <w:spacing w:line="0" w:lineRule="atLeast"/>
        <w:jc w:val="center"/>
        <w:rPr>
          <w:rFonts w:ascii="Times New Roman" w:hAnsi="Times New Roman" w:eastAsia="宋体" w:cs="宋体"/>
          <w:sz w:val="24"/>
        </w:rPr>
      </w:pPr>
      <w:r>
        <w:rPr>
          <w:rFonts w:ascii="Times New Roman" w:hAnsi="Times New Roman" w:eastAsia="宋体" w:cs="宋体"/>
          <w:sz w:val="24"/>
        </w:rPr>
        <w:drawing>
          <wp:inline distT="0" distB="0" distL="114300" distR="114300">
            <wp:extent cx="1508125" cy="1130935"/>
            <wp:effectExtent l="0" t="0" r="3175" b="12065"/>
            <wp:docPr id="26" name="图片 74" descr="20240730T20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4" descr="20240730T200138"/>
                    <pic:cNvPicPr>
                      <a:picLocks noChangeAspect="1"/>
                    </pic:cNvPicPr>
                  </pic:nvPicPr>
                  <pic:blipFill>
                    <a:blip r:embed="rId37"/>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36" name="图片 75" descr="20240730T2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5" descr="20240730T200139"/>
                    <pic:cNvPicPr>
                      <a:picLocks noChangeAspect="1"/>
                    </pic:cNvPicPr>
                  </pic:nvPicPr>
                  <pic:blipFill>
                    <a:blip r:embed="rId38"/>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35" name="图片 76" descr="20240730T20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descr="20240730T200140"/>
                    <pic:cNvPicPr>
                      <a:picLocks noChangeAspect="1"/>
                    </pic:cNvPicPr>
                  </pic:nvPicPr>
                  <pic:blipFill>
                    <a:blip r:embed="rId39"/>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25" name="图片 77" descr="20240730T20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7" descr="20240730T200213"/>
                    <pic:cNvPicPr>
                      <a:picLocks noChangeAspect="1"/>
                    </pic:cNvPicPr>
                  </pic:nvPicPr>
                  <pic:blipFill>
                    <a:blip r:embed="rId40"/>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27" name="图片 78" descr="20240730T2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8" descr="20240730T200141"/>
                    <pic:cNvPicPr>
                      <a:picLocks noChangeAspect="1"/>
                    </pic:cNvPicPr>
                  </pic:nvPicPr>
                  <pic:blipFill>
                    <a:blip r:embed="rId41"/>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40" name="图片 79" descr="20240730T20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9" descr="20240730T200142"/>
                    <pic:cNvPicPr>
                      <a:picLocks noChangeAspect="1"/>
                    </pic:cNvPicPr>
                  </pic:nvPicPr>
                  <pic:blipFill>
                    <a:blip r:embed="rId42"/>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28" name="图片 80" descr="20240730T2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0" descr="20240730T200143"/>
                    <pic:cNvPicPr>
                      <a:picLocks noChangeAspect="1"/>
                    </pic:cNvPicPr>
                  </pic:nvPicPr>
                  <pic:blipFill>
                    <a:blip r:embed="rId43"/>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30" name="图片 81" descr="20240730T20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1" descr="20240730T200144"/>
                    <pic:cNvPicPr>
                      <a:picLocks noChangeAspect="1"/>
                    </pic:cNvPicPr>
                  </pic:nvPicPr>
                  <pic:blipFill>
                    <a:blip r:embed="rId44"/>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31" name="图片 82" descr="20240730T2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2" descr="20240730T200145"/>
                    <pic:cNvPicPr>
                      <a:picLocks noChangeAspect="1"/>
                    </pic:cNvPicPr>
                  </pic:nvPicPr>
                  <pic:blipFill>
                    <a:blip r:embed="rId45"/>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32" name="图片 83" descr="20240730T20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3" descr="20240730T200146"/>
                    <pic:cNvPicPr>
                      <a:picLocks noChangeAspect="1"/>
                    </pic:cNvPicPr>
                  </pic:nvPicPr>
                  <pic:blipFill>
                    <a:blip r:embed="rId46"/>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34" name="图片 84" descr="20240730T20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4" descr="20240730T200147"/>
                    <pic:cNvPicPr>
                      <a:picLocks noChangeAspect="1"/>
                    </pic:cNvPicPr>
                  </pic:nvPicPr>
                  <pic:blipFill>
                    <a:blip r:embed="rId47"/>
                    <a:stretch>
                      <a:fillRect/>
                    </a:stretch>
                  </pic:blipFill>
                  <pic:spPr>
                    <a:xfrm>
                      <a:off x="0" y="0"/>
                      <a:ext cx="1508125" cy="1130935"/>
                    </a:xfrm>
                    <a:prstGeom prst="rect">
                      <a:avLst/>
                    </a:prstGeom>
                    <a:noFill/>
                    <a:ln>
                      <a:noFill/>
                    </a:ln>
                  </pic:spPr>
                </pic:pic>
              </a:graphicData>
            </a:graphic>
          </wp:inline>
        </w:drawing>
      </w:r>
      <w:r>
        <w:rPr>
          <w:rFonts w:ascii="Times New Roman" w:hAnsi="Times New Roman" w:eastAsia="宋体" w:cs="宋体"/>
          <w:sz w:val="24"/>
        </w:rPr>
        <w:drawing>
          <wp:inline distT="0" distB="0" distL="114300" distR="114300">
            <wp:extent cx="1508125" cy="1130935"/>
            <wp:effectExtent l="0" t="0" r="3175" b="12065"/>
            <wp:docPr id="38" name="图片 85" descr="20240730T20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5" descr="20240730T200148"/>
                    <pic:cNvPicPr>
                      <a:picLocks noChangeAspect="1"/>
                    </pic:cNvPicPr>
                  </pic:nvPicPr>
                  <pic:blipFill>
                    <a:blip r:embed="rId48"/>
                    <a:stretch>
                      <a:fillRect/>
                    </a:stretch>
                  </pic:blipFill>
                  <pic:spPr>
                    <a:xfrm>
                      <a:off x="0" y="0"/>
                      <a:ext cx="1508125" cy="1130935"/>
                    </a:xfrm>
                    <a:prstGeom prst="rect">
                      <a:avLst/>
                    </a:prstGeom>
                    <a:noFill/>
                    <a:ln>
                      <a:noFill/>
                    </a:ln>
                  </pic:spPr>
                </pic:pic>
              </a:graphicData>
            </a:graphic>
          </wp:inline>
        </w:drawing>
      </w:r>
    </w:p>
    <w:p>
      <w:pPr>
        <w:spacing w:line="0" w:lineRule="atLeast"/>
        <w:jc w:val="center"/>
        <w:rPr>
          <w:rFonts w:hint="eastAsia" w:ascii="Times New Roman" w:hAnsi="Times New Roman" w:eastAsia="宋体" w:cs="Times New Roman"/>
          <w:sz w:val="24"/>
        </w:rPr>
      </w:pPr>
      <w:r>
        <w:rPr>
          <w:rFonts w:hint="eastAsia" w:cs="Times New Roman"/>
          <w:lang w:eastAsia="zh-CN"/>
        </w:rPr>
        <w:t>Fig. 8</w:t>
      </w:r>
      <w:r>
        <w:rPr>
          <w:rFonts w:hint="eastAsia" w:ascii="Times New Roman" w:hAnsi="Times New Roman" w:eastAsia="宋体" w:cs="Times New Roman"/>
        </w:rPr>
        <w:t xml:space="preserve"> Top view of interference in Scenario 1</w:t>
      </w:r>
    </w:p>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There are 15 interference UAVs designed to maximize their impact on test UAVs by flying nearly perpendicular to their direction. Each jamming UAV starts at a fixed speed and reverses its direction if it's likely to exceed a preset limit. </w:t>
      </w:r>
      <w:r>
        <w:rPr>
          <w:rFonts w:hint="eastAsia" w:cs="Times New Roman"/>
          <w:sz w:val="24"/>
          <w:lang w:eastAsia="zh-CN"/>
        </w:rPr>
        <w:t>Fig. 8</w:t>
      </w:r>
      <w:r>
        <w:rPr>
          <w:rFonts w:hint="eastAsia" w:ascii="Times New Roman" w:hAnsi="Times New Roman" w:eastAsia="宋体" w:cs="Times New Roman"/>
          <w:sz w:val="24"/>
        </w:rPr>
        <w:t xml:space="preserve"> illustrates the flight paths of the interfering UAVs in Scenario 1, showing 12 recorded trails at 5 time intervals. The red dashed lines represent the UAV trajectories, while the red solid areas indicate the temporary static obstacles created by each UAV during this period. Table </w:t>
      </w:r>
      <w:r>
        <w:rPr>
          <w:rFonts w:hint="eastAsia" w:cs="Times New Roman"/>
          <w:sz w:val="24"/>
          <w:lang w:val="en-US" w:eastAsia="zh-CN"/>
        </w:rPr>
        <w:t>2</w:t>
      </w:r>
      <w:r>
        <w:rPr>
          <w:rFonts w:hint="eastAsia" w:ascii="Times New Roman" w:hAnsi="Times New Roman" w:eastAsia="宋体" w:cs="Times New Roman"/>
          <w:sz w:val="24"/>
        </w:rPr>
        <w:t xml:space="preserve"> provides the relevant information about the 15 interfering UAVs in Scenario 1 and Scenario 2.</w:t>
      </w:r>
    </w:p>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The map features multiple sets of starting and ending points, with each set representing a mission. Each scenario includes four distinct missions. To maximize interference from the UAVs, the interference UAVs fly nearly perpendicular to the test UAVs. In Scenario 1, the interference UAVs are positioned at varying heights between </w:t>
      </w:r>
      <w:r>
        <w:rPr>
          <w:rFonts w:hint="eastAsia" w:ascii="Times New Roman" w:hAnsi="Times New Roman" w:eastAsia="宋体" w:cs="Times New Roman"/>
          <w:position w:val="-10"/>
          <w:sz w:val="24"/>
        </w:rPr>
        <w:object>
          <v:shape id="_x0000_i1057" o:spt="75" type="#_x0000_t75" style="height:16.05pt;width:42.05pt;" o:ole="t" filled="f" o:preferrelative="t" stroked="f" coordsize="21600,21600">
            <v:path/>
            <v:fill on="f" focussize="0,0"/>
            <v:stroke on="f"/>
            <v:imagedata r:id="rId50" o:title=""/>
            <o:lock v:ext="edit" aspectratio="t"/>
            <w10:wrap type="none"/>
            <w10:anchorlock/>
          </v:shape>
          <o:OLEObject Type="Embed" ProgID="Equation.3" ShapeID="_x0000_i1057" DrawAspect="Content" ObjectID="_1468075739" r:id="rId49">
            <o:LockedField>false</o:LockedField>
          </o:OLEObject>
        </w:object>
      </w:r>
      <w:r>
        <w:rPr>
          <w:rFonts w:hint="eastAsia" w:ascii="Times New Roman" w:hAnsi="Times New Roman" w:eastAsia="宋体" w:cs="Times New Roman"/>
          <w:sz w:val="24"/>
        </w:rPr>
        <w:t xml:space="preserve"> in a wavy pattern, while mission heights are uniform at 100. The vertical relationship between interference UAVs and missions is illustrated in </w:t>
      </w:r>
      <w:r>
        <w:rPr>
          <w:rFonts w:hint="eastAsia" w:cs="Times New Roman"/>
          <w:sz w:val="24"/>
          <w:lang w:eastAsia="zh-CN"/>
        </w:rPr>
        <w:t>Fig. 9</w:t>
      </w:r>
      <w:r>
        <w:rPr>
          <w:rFonts w:hint="eastAsia" w:ascii="Times New Roman" w:hAnsi="Times New Roman" w:eastAsia="宋体" w:cs="Times New Roman"/>
          <w:sz w:val="24"/>
        </w:rPr>
        <w:t xml:space="preserve"> (taking Scenario 1 as an example), where the blue dashed line shows the projection of mission start points on the x-plane, and the red ball represents the unchanged projection of the interfering UAV.</w:t>
      </w:r>
    </w:p>
    <w:p>
      <w:pPr>
        <w:snapToGrid w:val="0"/>
        <w:jc w:val="center"/>
        <w:rPr>
          <w:rFonts w:hint="eastAsia" w:ascii="Times New Roman" w:hAnsi="Times New Roman" w:eastAsia="宋体" w:cs="Times New Roman"/>
          <w:sz w:val="24"/>
        </w:rPr>
      </w:pPr>
      <w:r>
        <w:rPr>
          <w:rFonts w:ascii="Times New Roman" w:hAnsi="Times New Roman" w:eastAsia="宋体" w:cs="Times New Roman"/>
          <w:szCs w:val="21"/>
        </w:rPr>
        <w:t xml:space="preserve">Table </w:t>
      </w:r>
      <w:r>
        <w:rPr>
          <w:rFonts w:hint="eastAsia" w:cs="Times New Roman"/>
          <w:szCs w:val="21"/>
          <w:lang w:val="en-US" w:eastAsia="zh-CN"/>
        </w:rPr>
        <w:t>2</w:t>
      </w:r>
      <w:r>
        <w:rPr>
          <w:rFonts w:ascii="Times New Roman" w:hAnsi="Times New Roman" w:eastAsia="宋体" w:cs="Times New Roman"/>
          <w:szCs w:val="21"/>
        </w:rPr>
        <w:t xml:space="preserve"> </w:t>
      </w:r>
      <w:r>
        <w:rPr>
          <w:rFonts w:hint="eastAsia" w:ascii="Times New Roman" w:hAnsi="Times New Roman" w:eastAsia="宋体" w:cs="Times New Roman"/>
          <w:szCs w:val="21"/>
        </w:rPr>
        <w:t>Information about the interfering UAVs in Scenario 1 and Scenario 2</w:t>
      </w:r>
    </w:p>
    <w:tbl>
      <w:tblPr>
        <w:tblStyle w:val="2"/>
        <w:tblW w:w="4999"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
        <w:gridCol w:w="1472"/>
        <w:gridCol w:w="557"/>
        <w:gridCol w:w="1315"/>
        <w:gridCol w:w="1476"/>
        <w:gridCol w:w="464"/>
        <w:gridCol w:w="1085"/>
        <w:gridCol w:w="582"/>
        <w:gridCol w:w="1041"/>
        <w:gridCol w:w="1214"/>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32" w:type="pct"/>
            <w:gridSpan w:val="5"/>
            <w:tcBorders>
              <w:bottom w:val="single" w:color="auto" w:sz="4" w:space="0"/>
              <w:right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hint="eastAsia" w:ascii="Times New Roman" w:hAnsi="Times New Roman" w:eastAsia="宋体" w:cs="Times New Roman"/>
                <w:sz w:val="15"/>
                <w:szCs w:val="15"/>
              </w:rPr>
              <w:t>Scenario 1</w:t>
            </w:r>
            <w:r>
              <w:rPr>
                <w:rFonts w:ascii="Times New Roman" w:hAnsi="Times New Roman" w:eastAsia="宋体" w:cs="Times New Roman"/>
                <w:sz w:val="15"/>
                <w:szCs w:val="15"/>
              </w:rPr>
              <w:t>:battlefield in the wilderness</w:t>
            </w:r>
          </w:p>
        </w:tc>
        <w:tc>
          <w:tcPr>
            <w:tcW w:w="2267" w:type="pct"/>
            <w:gridSpan w:val="5"/>
            <w:tcBorders>
              <w:left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hint="eastAsia" w:ascii="Times New Roman" w:hAnsi="Times New Roman" w:eastAsia="宋体" w:cs="Times New Roman"/>
                <w:sz w:val="15"/>
                <w:szCs w:val="15"/>
              </w:rPr>
              <w:t>Scenario 2</w:t>
            </w:r>
            <w:r>
              <w:rPr>
                <w:rFonts w:ascii="Times New Roman" w:hAnsi="Times New Roman" w:eastAsia="宋体" w:cs="Times New Roman"/>
                <w:sz w:val="15"/>
                <w:szCs w:val="15"/>
              </w:rPr>
              <w:t>:urban transportation</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0" w:type="pct"/>
            <w:tcBorders>
              <w:top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IUAV</w:t>
            </w:r>
          </w:p>
        </w:tc>
        <w:tc>
          <w:tcPr>
            <w:tcW w:w="761" w:type="pct"/>
            <w:tcBorders>
              <w:top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Starting Position</w:t>
            </w:r>
          </w:p>
        </w:tc>
        <w:tc>
          <w:tcPr>
            <w:tcW w:w="288" w:type="pct"/>
            <w:tcBorders>
              <w:top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Velocity</w:t>
            </w:r>
          </w:p>
        </w:tc>
        <w:tc>
          <w:tcPr>
            <w:tcW w:w="680" w:type="pct"/>
            <w:tcBorders>
              <w:top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One Boundary</w:t>
            </w:r>
          </w:p>
        </w:tc>
        <w:tc>
          <w:tcPr>
            <w:tcW w:w="762" w:type="pct"/>
            <w:tcBorders>
              <w:top w:val="single" w:color="auto" w:sz="4" w:space="0"/>
              <w:bottom w:val="single" w:color="auto" w:sz="4" w:space="0"/>
              <w:right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Another Boundary</w:t>
            </w:r>
          </w:p>
        </w:tc>
        <w:tc>
          <w:tcPr>
            <w:tcW w:w="240" w:type="pct"/>
            <w:tcBorders>
              <w:top w:val="single" w:color="auto" w:sz="4" w:space="0"/>
              <w:left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IUAV</w:t>
            </w:r>
          </w:p>
        </w:tc>
        <w:tc>
          <w:tcPr>
            <w:tcW w:w="561" w:type="pct"/>
            <w:tcBorders>
              <w:top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Starting Position</w:t>
            </w:r>
          </w:p>
        </w:tc>
        <w:tc>
          <w:tcPr>
            <w:tcW w:w="301" w:type="pct"/>
            <w:tcBorders>
              <w:top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Velocity</w:t>
            </w:r>
          </w:p>
        </w:tc>
        <w:tc>
          <w:tcPr>
            <w:tcW w:w="538" w:type="pct"/>
            <w:tcBorders>
              <w:top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One Boundary</w:t>
            </w:r>
          </w:p>
        </w:tc>
        <w:tc>
          <w:tcPr>
            <w:tcW w:w="624" w:type="pct"/>
            <w:tcBorders>
              <w:top w:val="single" w:color="auto" w:sz="4" w:space="0"/>
              <w:bottom w:val="single" w:color="auto" w:sz="4" w:space="0"/>
            </w:tcBorders>
            <w:noWrap w:val="0"/>
            <w:tcMar>
              <w:top w:w="0" w:type="dxa"/>
              <w:left w:w="17" w:type="dxa"/>
              <w:bottom w:w="0" w:type="dxa"/>
              <w:right w:w="17" w:type="dxa"/>
            </w:tcMar>
            <w:vAlign w:val="top"/>
          </w:tcPr>
          <w:p>
            <w:pPr>
              <w:spacing w:line="0" w:lineRule="atLeast"/>
              <w:jc w:val="center"/>
              <w:rPr>
                <w:rFonts w:ascii="Times New Roman" w:hAnsi="Times New Roman" w:eastAsia="宋体" w:cs="Times New Roman"/>
                <w:sz w:val="15"/>
                <w:szCs w:val="15"/>
              </w:rPr>
            </w:pPr>
            <w:r>
              <w:rPr>
                <w:rFonts w:ascii="Times New Roman" w:hAnsi="Times New Roman" w:eastAsia="宋体" w:cs="Times New Roman"/>
                <w:sz w:val="15"/>
                <w:szCs w:val="15"/>
              </w:rPr>
              <w:t>Another Boundary</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0" w:type="pct"/>
            <w:tcBorders>
              <w:top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I.1</w:t>
            </w:r>
          </w:p>
        </w:tc>
        <w:tc>
          <w:tcPr>
            <w:tcW w:w="761" w:type="pct"/>
            <w:tcBorders>
              <w:top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[76.80,76.80,80]</w:t>
            </w:r>
          </w:p>
        </w:tc>
        <w:tc>
          <w:tcPr>
            <w:tcW w:w="288" w:type="pct"/>
            <w:tcBorders>
              <w:top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[5,0,0]</w:t>
            </w:r>
          </w:p>
        </w:tc>
        <w:tc>
          <w:tcPr>
            <w:tcW w:w="680" w:type="pct"/>
            <w:tcBorders>
              <w:top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[76.80,76.80,80]</w:t>
            </w:r>
          </w:p>
        </w:tc>
        <w:tc>
          <w:tcPr>
            <w:tcW w:w="762" w:type="pct"/>
            <w:tcBorders>
              <w:top w:val="single" w:color="auto" w:sz="4" w:space="0"/>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[435.200,76.80,80]</w:t>
            </w:r>
          </w:p>
        </w:tc>
        <w:tc>
          <w:tcPr>
            <w:tcW w:w="464" w:type="dxa"/>
            <w:tcBorders>
              <w:top w:val="single" w:color="auto" w:sz="4" w:space="0"/>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w:t>
            </w:r>
          </w:p>
        </w:tc>
        <w:tc>
          <w:tcPr>
            <w:tcW w:w="561" w:type="pct"/>
            <w:tcBorders>
              <w:top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[150,150,40]</w:t>
            </w:r>
          </w:p>
        </w:tc>
        <w:tc>
          <w:tcPr>
            <w:tcW w:w="301" w:type="pct"/>
            <w:tcBorders>
              <w:top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tcBorders>
              <w:top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[76.800,150,40]</w:t>
            </w:r>
          </w:p>
        </w:tc>
        <w:tc>
          <w:tcPr>
            <w:tcW w:w="624" w:type="pct"/>
            <w:tcBorders>
              <w:top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[435.20,150,40]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I.2</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[128,102.400,100]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[76.80,102.400,100]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[435.200,102.400,100]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I.2</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[250,200,50]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[76.800,200,50]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[435.20,200,50]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I.3</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[179.200,128,120]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[76.80,128,120]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[435.200,128,120]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I.3</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[350,250,60]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[76.800,250,60]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[435.20,250,60]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I.4</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[384,153.600,120]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[76.80,153.600,120]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[435.200,153.600,120]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I.4</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[750,300,60]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[76.800,300,60]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[435.20,300,60]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I.5</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[332.800,179.200,100]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[76.80,179.200,100]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[435.200,179.200,100]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I.5</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[650,350,50]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[76.800,350,50]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[435.20,350,50]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I.6</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[281.600,204.800,80]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[76.80,204.800,80]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[435.200,204.800,80]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I.6</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[550,400,40]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[76.800,400,40]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[435.20,400,40]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I.7</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[256,230.400,80]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[76.80,230.400,80]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[435.200,230.400,80]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I.7</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[500,450,40]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[76.800,450,40]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[435.20,450,40]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I.8</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[435.200,256,100]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[76.80,256,100]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sz w:val="15"/>
                <w:szCs w:val="15"/>
              </w:rPr>
            </w:pPr>
            <w:r>
              <w:rPr>
                <w:rFonts w:ascii="Times New Roman" w:hAnsi="Times New Roman" w:eastAsia="宋体" w:cs="Times New Roman"/>
                <w:color w:val="000000"/>
                <w:kern w:val="0"/>
                <w:sz w:val="15"/>
                <w:szCs w:val="15"/>
                <w:lang w:bidi="ar"/>
              </w:rPr>
              <w:t>[435.200,256,100]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I.8</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[850,500,50]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[76.800,500,50]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[435.20,500,50]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 w:hRule="atLeast"/>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I.9</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[230.400,281.600,120]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[76.80,281.600,120]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[435.200,281.600,120]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I.9</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[450,550,60]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[76.800,550,60]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[435.20,550,60]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 w:hRule="atLeast"/>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I.10</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[307.200,307.200,120]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[76.80,307.200,120]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[435.200,307.200,120]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I.10</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[600,600,60]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[76.800,600,60]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[435.20,600,60]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 w:hRule="atLeast"/>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I.11</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[358.400,332.800,100]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[76.80,332.800,100]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[435.200,332.800,100]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I.11</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[700,650,50]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[76.800,650,50]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[435.20,650,50]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 w:hRule="atLeast"/>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I.12</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[409.600,358.400,80]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[76.80,358.400,80]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[435.200,358.400,80]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I.12</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[800,700,40]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[76.800,700,40]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[435.20,700,40]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 w:hRule="atLeast"/>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I.13</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[204.800,384,80]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[76.80,384,80]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[435.200,384,80]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I.13</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[400,750,40]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[76.800,750,40]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[435.20,750,40]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 w:hRule="atLeast"/>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I.14</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[153.600,409.600,100]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[76.80,409.600,100]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[435.200,409.600,100]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I.14</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[300,800,50]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[76.800,800,50]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[435.20,800,50]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 w:hRule="atLeast"/>
          <w:jc w:val="center"/>
        </w:trPr>
        <w:tc>
          <w:tcPr>
            <w:tcW w:w="24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I.15</w:t>
            </w:r>
          </w:p>
        </w:tc>
        <w:tc>
          <w:tcPr>
            <w:tcW w:w="7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[102.400,435.200,120]</w:t>
            </w:r>
          </w:p>
        </w:tc>
        <w:tc>
          <w:tcPr>
            <w:tcW w:w="28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[5,0,0]</w:t>
            </w:r>
          </w:p>
        </w:tc>
        <w:tc>
          <w:tcPr>
            <w:tcW w:w="680"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[76.80,435.200,120]</w:t>
            </w:r>
          </w:p>
        </w:tc>
        <w:tc>
          <w:tcPr>
            <w:tcW w:w="762" w:type="pct"/>
            <w:tcBorders>
              <w:righ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[435.200,435.200,120]</w:t>
            </w:r>
          </w:p>
        </w:tc>
        <w:tc>
          <w:tcPr>
            <w:tcW w:w="464" w:type="dxa"/>
            <w:tcBorders>
              <w:left w:val="single" w:color="auto" w:sz="4" w:space="0"/>
            </w:tcBorders>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I.15</w:t>
            </w:r>
          </w:p>
        </w:tc>
        <w:tc>
          <w:tcPr>
            <w:tcW w:w="56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[200,850,60]</w:t>
            </w:r>
          </w:p>
        </w:tc>
        <w:tc>
          <w:tcPr>
            <w:tcW w:w="301"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[15,0,0]</w:t>
            </w:r>
          </w:p>
        </w:tc>
        <w:tc>
          <w:tcPr>
            <w:tcW w:w="538"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[76.800,850,60]</w:t>
            </w:r>
          </w:p>
        </w:tc>
        <w:tc>
          <w:tcPr>
            <w:tcW w:w="624" w:type="pct"/>
            <w:noWrap w:val="0"/>
            <w:tcMar>
              <w:top w:w="0" w:type="dxa"/>
              <w:left w:w="17" w:type="dxa"/>
              <w:bottom w:w="0" w:type="dxa"/>
              <w:right w:w="17" w:type="dxa"/>
            </w:tcMar>
            <w:vAlign w:val="bottom"/>
          </w:tcPr>
          <w:p>
            <w:pPr>
              <w:widowControl/>
              <w:spacing w:line="0" w:lineRule="atLeast"/>
              <w:jc w:val="center"/>
              <w:textAlignment w:val="bottom"/>
              <w:rPr>
                <w:rFonts w:ascii="Times New Roman" w:hAnsi="Times New Roman" w:eastAsia="宋体" w:cs="Times New Roman"/>
                <w:color w:val="000000"/>
                <w:kern w:val="0"/>
                <w:sz w:val="15"/>
                <w:szCs w:val="15"/>
                <w:lang w:bidi="ar"/>
              </w:rPr>
            </w:pPr>
            <w:r>
              <w:rPr>
                <w:rFonts w:ascii="Times New Roman" w:hAnsi="Times New Roman" w:eastAsia="宋体" w:cs="Times New Roman"/>
                <w:color w:val="000000"/>
                <w:kern w:val="0"/>
                <w:sz w:val="15"/>
                <w:szCs w:val="15"/>
                <w:lang w:bidi="ar"/>
              </w:rPr>
              <w:t>[435.20,850,60]</w:t>
            </w:r>
          </w:p>
        </w:tc>
      </w:tr>
    </w:tbl>
    <w:p>
      <w:pPr>
        <w:spacing w:line="0" w:lineRule="atLeast"/>
        <w:jc w:val="center"/>
        <w:rPr>
          <w:rFonts w:hint="eastAsia" w:ascii="Times New Roman" w:hAnsi="Times New Roman" w:eastAsia="宋体" w:cs="宋体"/>
          <w:sz w:val="24"/>
        </w:rPr>
      </w:pPr>
    </w:p>
    <w:p>
      <w:pPr>
        <w:spacing w:line="0" w:lineRule="atLeast"/>
        <w:jc w:val="center"/>
        <w:rPr>
          <w:rFonts w:hint="eastAsia" w:ascii="Times New Roman" w:hAnsi="Times New Roman" w:eastAsia="宋体" w:cs="宋体"/>
          <w:sz w:val="24"/>
        </w:rPr>
      </w:pPr>
      <w:r>
        <w:rPr>
          <w:rFonts w:hint="eastAsia" w:ascii="Times New Roman" w:hAnsi="Times New Roman" w:eastAsia="宋体" w:cs="宋体"/>
          <w:sz w:val="24"/>
        </w:rPr>
        <w:drawing>
          <wp:inline distT="0" distB="0" distL="114300" distR="114300">
            <wp:extent cx="6111875" cy="1382395"/>
            <wp:effectExtent l="0" t="0" r="9525" b="1905"/>
            <wp:docPr id="39" name="图片 87" descr="20240708T14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7" descr="20240708T142826"/>
                    <pic:cNvPicPr>
                      <a:picLocks noChangeAspect="1"/>
                    </pic:cNvPicPr>
                  </pic:nvPicPr>
                  <pic:blipFill>
                    <a:blip r:embed="rId51"/>
                    <a:stretch>
                      <a:fillRect/>
                    </a:stretch>
                  </pic:blipFill>
                  <pic:spPr>
                    <a:xfrm>
                      <a:off x="0" y="0"/>
                      <a:ext cx="6111875" cy="1382395"/>
                    </a:xfrm>
                    <a:prstGeom prst="rect">
                      <a:avLst/>
                    </a:prstGeom>
                    <a:noFill/>
                    <a:ln>
                      <a:noFill/>
                    </a:ln>
                  </pic:spPr>
                </pic:pic>
              </a:graphicData>
            </a:graphic>
          </wp:inline>
        </w:drawing>
      </w:r>
    </w:p>
    <w:p>
      <w:pPr>
        <w:jc w:val="center"/>
        <w:rPr>
          <w:rFonts w:hint="eastAsia" w:ascii="Times New Roman" w:hAnsi="Times New Roman" w:eastAsia="宋体" w:cs="Times New Roman"/>
        </w:rPr>
      </w:pPr>
      <w:r>
        <w:rPr>
          <w:rFonts w:hint="eastAsia" w:cs="Times New Roman"/>
          <w:lang w:eastAsia="zh-CN"/>
        </w:rPr>
        <w:t>Fig. 9</w:t>
      </w:r>
      <w:r>
        <w:rPr>
          <w:rFonts w:hint="eastAsia" w:ascii="Times New Roman" w:hAnsi="Times New Roman" w:eastAsia="宋体" w:cs="Times New Roman"/>
        </w:rPr>
        <w:t xml:space="preserve"> Side view of the path of the interfering UAVs in Scenario 1 with the mission linkage</w:t>
      </w:r>
    </w:p>
    <w:p>
      <w:pPr>
        <w:jc w:val="center"/>
        <w:rPr>
          <w:rFonts w:hint="eastAsia" w:ascii="Times New Roman" w:hAnsi="Times New Roman" w:eastAsia="宋体" w:cs="Times New Roman"/>
        </w:rPr>
      </w:pPr>
    </w:p>
    <w:p>
      <w:pPr>
        <w:snapToGrid w:val="0"/>
        <w:jc w:val="center"/>
        <w:rPr>
          <w:rFonts w:hint="eastAsia" w:ascii="Times New Roman" w:hAnsi="Times New Roman" w:eastAsia="宋体" w:cs="Times New Roman"/>
          <w:sz w:val="24"/>
        </w:rPr>
      </w:pPr>
      <w:r>
        <w:rPr>
          <w:rFonts w:ascii="Times New Roman" w:hAnsi="Times New Roman" w:eastAsia="宋体" w:cs="Times New Roman"/>
          <w:szCs w:val="21"/>
        </w:rPr>
        <w:t xml:space="preserve">Table </w:t>
      </w:r>
      <w:r>
        <w:rPr>
          <w:rFonts w:hint="eastAsia" w:cs="Times New Roman"/>
          <w:szCs w:val="21"/>
          <w:lang w:val="en-US" w:eastAsia="zh-CN"/>
        </w:rPr>
        <w:t>3</w:t>
      </w:r>
      <w:r>
        <w:rPr>
          <w:rFonts w:ascii="Times New Roman" w:hAnsi="Times New Roman" w:eastAsia="宋体" w:cs="Times New Roman"/>
          <w:szCs w:val="21"/>
        </w:rPr>
        <w:t xml:space="preserve"> </w:t>
      </w:r>
      <w:r>
        <w:rPr>
          <w:rFonts w:hint="eastAsia" w:ascii="Times New Roman" w:hAnsi="Times New Roman" w:eastAsia="宋体" w:cs="Times New Roman"/>
          <w:szCs w:val="21"/>
        </w:rPr>
        <w:t>Information about the missions in Scenario 1 and Scenario 2</w:t>
      </w:r>
    </w:p>
    <w:tbl>
      <w:tblPr>
        <w:tblStyle w:val="2"/>
        <w:tblW w:w="4998"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12"/>
        <w:gridCol w:w="805"/>
        <w:gridCol w:w="1298"/>
        <w:gridCol w:w="1363"/>
        <w:gridCol w:w="2070"/>
        <w:gridCol w:w="1187"/>
        <w:gridCol w:w="1247"/>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6" w:type="pct"/>
            <w:tcBorders>
              <w:bottom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Scenario</w:t>
            </w:r>
          </w:p>
        </w:tc>
        <w:tc>
          <w:tcPr>
            <w:tcW w:w="411" w:type="pct"/>
            <w:tcBorders>
              <w:bottom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 xml:space="preserve">Mission </w:t>
            </w:r>
          </w:p>
        </w:tc>
        <w:tc>
          <w:tcPr>
            <w:tcW w:w="663" w:type="pct"/>
            <w:tcBorders>
              <w:bottom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 Start Point</w:t>
            </w:r>
          </w:p>
        </w:tc>
        <w:tc>
          <w:tcPr>
            <w:tcW w:w="696" w:type="pct"/>
            <w:tcBorders>
              <w:bottom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 End Point</w:t>
            </w:r>
          </w:p>
        </w:tc>
        <w:tc>
          <w:tcPr>
            <w:tcW w:w="1057" w:type="pct"/>
            <w:tcBorders>
              <w:bottom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T</w:t>
            </w:r>
            <w:r>
              <w:rPr>
                <w:rFonts w:hint="eastAsia" w:ascii="Times New Roman" w:hAnsi="Times New Roman" w:eastAsia="宋体" w:cs="Times New Roman"/>
                <w:sz w:val="13"/>
                <w:szCs w:val="13"/>
              </w:rPr>
              <w:t>UAV</w:t>
            </w:r>
            <w:r>
              <w:rPr>
                <w:rFonts w:ascii="Times New Roman" w:hAnsi="Times New Roman" w:eastAsia="宋体" w:cs="Times New Roman"/>
                <w:sz w:val="13"/>
                <w:szCs w:val="13"/>
              </w:rPr>
              <w:t>.id</w:t>
            </w:r>
          </w:p>
        </w:tc>
        <w:tc>
          <w:tcPr>
            <w:tcW w:w="606" w:type="pct"/>
            <w:tcBorders>
              <w:bottom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 Distance</w:t>
            </w:r>
          </w:p>
        </w:tc>
        <w:tc>
          <w:tcPr>
            <w:tcW w:w="637" w:type="pct"/>
            <w:tcBorders>
              <w:bottom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 time limit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6" w:type="pct"/>
            <w:vMerge w:val="restart"/>
            <w:tcBorders>
              <w:top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Battlefield in the wilderness</w:t>
            </w:r>
          </w:p>
        </w:tc>
        <w:tc>
          <w:tcPr>
            <w:tcW w:w="411" w:type="pct"/>
            <w:tcBorders>
              <w:top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Missions 1</w:t>
            </w:r>
          </w:p>
        </w:tc>
        <w:tc>
          <w:tcPr>
            <w:tcW w:w="663" w:type="pct"/>
            <w:tcBorders>
              <w:top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[102.60,51.30,100]</w:t>
            </w:r>
          </w:p>
        </w:tc>
        <w:tc>
          <w:tcPr>
            <w:tcW w:w="696" w:type="pct"/>
            <w:tcBorders>
              <w:top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[307.80,461.70,100]</w:t>
            </w:r>
          </w:p>
        </w:tc>
        <w:tc>
          <w:tcPr>
            <w:tcW w:w="1057" w:type="pct"/>
            <w:tcBorders>
              <w:top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1 5 9 13 17 ... 105 109 113 117</w:t>
            </w:r>
          </w:p>
        </w:tc>
        <w:tc>
          <w:tcPr>
            <w:tcW w:w="606" w:type="pct"/>
            <w:tcBorders>
              <w:top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color w:val="000000"/>
                <w:kern w:val="0"/>
                <w:sz w:val="13"/>
                <w:szCs w:val="13"/>
                <w:lang w:bidi="ar"/>
              </w:rPr>
            </w:pPr>
            <w:r>
              <w:rPr>
                <w:rFonts w:ascii="Times New Roman" w:hAnsi="Times New Roman" w:eastAsia="宋体" w:cs="Times New Roman"/>
                <w:sz w:val="13"/>
                <w:szCs w:val="13"/>
              </w:rPr>
              <w:t>458.841</w:t>
            </w:r>
          </w:p>
        </w:tc>
        <w:tc>
          <w:tcPr>
            <w:tcW w:w="637" w:type="pct"/>
            <w:tcBorders>
              <w:top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6" w:type="pct"/>
            <w:vMerge w:val="continue"/>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p>
        </w:tc>
        <w:tc>
          <w:tcPr>
            <w:tcW w:w="411" w:type="pct"/>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Missions 2</w:t>
            </w:r>
          </w:p>
        </w:tc>
        <w:tc>
          <w:tcPr>
            <w:tcW w:w="663"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[205.20,51.30,100]</w:t>
            </w:r>
          </w:p>
        </w:tc>
        <w:tc>
          <w:tcPr>
            <w:tcW w:w="69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[410.40,461.70,100]</w:t>
            </w:r>
          </w:p>
        </w:tc>
        <w:tc>
          <w:tcPr>
            <w:tcW w:w="1057"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2 6 10 14 18 ... 106 110 114 118</w:t>
            </w:r>
          </w:p>
        </w:tc>
        <w:tc>
          <w:tcPr>
            <w:tcW w:w="60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color w:val="000000"/>
                <w:kern w:val="0"/>
                <w:sz w:val="13"/>
                <w:szCs w:val="13"/>
                <w:lang w:bidi="ar"/>
              </w:rPr>
            </w:pPr>
            <w:r>
              <w:rPr>
                <w:rFonts w:ascii="Times New Roman" w:hAnsi="Times New Roman" w:eastAsia="宋体" w:cs="Times New Roman"/>
                <w:sz w:val="13"/>
                <w:szCs w:val="13"/>
              </w:rPr>
              <w:t>458.841</w:t>
            </w:r>
          </w:p>
        </w:tc>
        <w:tc>
          <w:tcPr>
            <w:tcW w:w="637"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6" w:type="pct"/>
            <w:vMerge w:val="continue"/>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p>
        </w:tc>
        <w:tc>
          <w:tcPr>
            <w:tcW w:w="411" w:type="pct"/>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Missions 3</w:t>
            </w:r>
          </w:p>
        </w:tc>
        <w:tc>
          <w:tcPr>
            <w:tcW w:w="663"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[307.80,51.30,100]</w:t>
            </w:r>
          </w:p>
        </w:tc>
        <w:tc>
          <w:tcPr>
            <w:tcW w:w="69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[205.20,461.70,100]</w:t>
            </w:r>
          </w:p>
        </w:tc>
        <w:tc>
          <w:tcPr>
            <w:tcW w:w="1057"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3 7 11 15 19 ... 107 111 115 119</w:t>
            </w:r>
          </w:p>
        </w:tc>
        <w:tc>
          <w:tcPr>
            <w:tcW w:w="60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color w:val="000000"/>
                <w:kern w:val="0"/>
                <w:sz w:val="13"/>
                <w:szCs w:val="13"/>
                <w:lang w:bidi="ar"/>
              </w:rPr>
            </w:pPr>
            <w:r>
              <w:rPr>
                <w:rFonts w:ascii="Times New Roman" w:hAnsi="Times New Roman" w:eastAsia="宋体" w:cs="Times New Roman"/>
                <w:sz w:val="13"/>
                <w:szCs w:val="13"/>
              </w:rPr>
              <w:t>423.030</w:t>
            </w:r>
          </w:p>
        </w:tc>
        <w:tc>
          <w:tcPr>
            <w:tcW w:w="637"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6" w:type="pct"/>
            <w:vMerge w:val="continue"/>
            <w:tcBorders>
              <w:bottom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p>
        </w:tc>
        <w:tc>
          <w:tcPr>
            <w:tcW w:w="411" w:type="pct"/>
            <w:tcBorders>
              <w:bottom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Missions 4</w:t>
            </w:r>
          </w:p>
        </w:tc>
        <w:tc>
          <w:tcPr>
            <w:tcW w:w="663" w:type="pct"/>
            <w:tcBorders>
              <w:bottom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[410.40,51.30,100]</w:t>
            </w:r>
          </w:p>
        </w:tc>
        <w:tc>
          <w:tcPr>
            <w:tcW w:w="696" w:type="pct"/>
            <w:tcBorders>
              <w:bottom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[102.60,461.70,100]</w:t>
            </w:r>
          </w:p>
        </w:tc>
        <w:tc>
          <w:tcPr>
            <w:tcW w:w="1057" w:type="pct"/>
            <w:tcBorders>
              <w:bottom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4 8 12 16 20 ... 108 112 116 120</w:t>
            </w:r>
          </w:p>
        </w:tc>
        <w:tc>
          <w:tcPr>
            <w:tcW w:w="606" w:type="pct"/>
            <w:tcBorders>
              <w:bottom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color w:val="000000"/>
                <w:kern w:val="0"/>
                <w:sz w:val="13"/>
                <w:szCs w:val="13"/>
                <w:lang w:bidi="ar"/>
              </w:rPr>
            </w:pPr>
            <w:r>
              <w:rPr>
                <w:rFonts w:ascii="Times New Roman" w:hAnsi="Times New Roman" w:eastAsia="宋体" w:cs="Times New Roman"/>
                <w:sz w:val="13"/>
                <w:szCs w:val="13"/>
              </w:rPr>
              <w:t>513.000</w:t>
            </w:r>
          </w:p>
        </w:tc>
        <w:tc>
          <w:tcPr>
            <w:tcW w:w="637" w:type="pct"/>
            <w:tcBorders>
              <w:bottom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6" w:type="pct"/>
            <w:vMerge w:val="restart"/>
            <w:tcBorders>
              <w:top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Urban transportation</w:t>
            </w:r>
          </w:p>
        </w:tc>
        <w:tc>
          <w:tcPr>
            <w:tcW w:w="411" w:type="pct"/>
            <w:tcBorders>
              <w:top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Missions 1</w:t>
            </w:r>
          </w:p>
        </w:tc>
        <w:tc>
          <w:tcPr>
            <w:tcW w:w="663" w:type="pct"/>
            <w:tcBorders>
              <w:top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[50,950,40]</w:t>
            </w:r>
          </w:p>
        </w:tc>
        <w:tc>
          <w:tcPr>
            <w:tcW w:w="696" w:type="pct"/>
            <w:tcBorders>
              <w:top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[560,130,40]</w:t>
            </w:r>
          </w:p>
        </w:tc>
        <w:tc>
          <w:tcPr>
            <w:tcW w:w="1057" w:type="pct"/>
            <w:tcBorders>
              <w:top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1 5 9 13 17 ... 105 109 113 117</w:t>
            </w:r>
          </w:p>
        </w:tc>
        <w:tc>
          <w:tcPr>
            <w:tcW w:w="606" w:type="pct"/>
            <w:tcBorders>
              <w:top w:val="single" w:color="auto" w:sz="4" w:space="0"/>
            </w:tcBorders>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965.660</w:t>
            </w:r>
          </w:p>
        </w:tc>
        <w:tc>
          <w:tcPr>
            <w:tcW w:w="637" w:type="pct"/>
            <w:tcBorders>
              <w:top w:val="single" w:color="auto" w:sz="4" w:space="0"/>
            </w:tcBorders>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200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6" w:type="pct"/>
            <w:vMerge w:val="continue"/>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p>
        </w:tc>
        <w:tc>
          <w:tcPr>
            <w:tcW w:w="411" w:type="pct"/>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Missions 2</w:t>
            </w:r>
          </w:p>
        </w:tc>
        <w:tc>
          <w:tcPr>
            <w:tcW w:w="663"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[950,850,40]</w:t>
            </w:r>
          </w:p>
        </w:tc>
        <w:tc>
          <w:tcPr>
            <w:tcW w:w="69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[350,150,40]</w:t>
            </w:r>
          </w:p>
        </w:tc>
        <w:tc>
          <w:tcPr>
            <w:tcW w:w="1057"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2 6 10 14 18 ... 106 110 114 118</w:t>
            </w:r>
          </w:p>
        </w:tc>
        <w:tc>
          <w:tcPr>
            <w:tcW w:w="60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921.954</w:t>
            </w:r>
          </w:p>
        </w:tc>
        <w:tc>
          <w:tcPr>
            <w:tcW w:w="637" w:type="pct"/>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200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6" w:type="pct"/>
            <w:vMerge w:val="continue"/>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p>
        </w:tc>
        <w:tc>
          <w:tcPr>
            <w:tcW w:w="411" w:type="pct"/>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Missions 3</w:t>
            </w:r>
          </w:p>
        </w:tc>
        <w:tc>
          <w:tcPr>
            <w:tcW w:w="663"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[750,100,40]</w:t>
            </w:r>
          </w:p>
        </w:tc>
        <w:tc>
          <w:tcPr>
            <w:tcW w:w="69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[200,950,40]</w:t>
            </w:r>
          </w:p>
        </w:tc>
        <w:tc>
          <w:tcPr>
            <w:tcW w:w="1057"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3 7 11 15 19 ... 107 111 115 119</w:t>
            </w:r>
          </w:p>
        </w:tc>
        <w:tc>
          <w:tcPr>
            <w:tcW w:w="60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1012.422</w:t>
            </w:r>
          </w:p>
        </w:tc>
        <w:tc>
          <w:tcPr>
            <w:tcW w:w="637" w:type="pct"/>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200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6" w:type="pct"/>
            <w:vMerge w:val="continue"/>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p>
        </w:tc>
        <w:tc>
          <w:tcPr>
            <w:tcW w:w="411" w:type="pct"/>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Missions 4</w:t>
            </w:r>
          </w:p>
        </w:tc>
        <w:tc>
          <w:tcPr>
            <w:tcW w:w="663"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[950,50,40]</w:t>
            </w:r>
          </w:p>
        </w:tc>
        <w:tc>
          <w:tcPr>
            <w:tcW w:w="69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[450,950,40]</w:t>
            </w:r>
          </w:p>
        </w:tc>
        <w:tc>
          <w:tcPr>
            <w:tcW w:w="1057"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4 8 12 16 20 ... 108 112 116 120</w:t>
            </w:r>
          </w:p>
        </w:tc>
        <w:tc>
          <w:tcPr>
            <w:tcW w:w="606" w:type="pct"/>
            <w:noWrap w:val="0"/>
            <w:tcMar>
              <w:top w:w="0" w:type="dxa"/>
              <w:left w:w="74" w:type="dxa"/>
              <w:bottom w:w="0" w:type="dxa"/>
              <w:right w:w="74" w:type="dxa"/>
            </w:tcMar>
            <w:vAlign w:val="center"/>
          </w:tcPr>
          <w:p>
            <w:pPr>
              <w:widowControl/>
              <w:spacing w:line="0" w:lineRule="atLeast"/>
              <w:jc w:val="center"/>
              <w:textAlignment w:val="bottom"/>
              <w:rPr>
                <w:rFonts w:ascii="Times New Roman" w:hAnsi="Times New Roman" w:eastAsia="宋体" w:cs="Times New Roman"/>
                <w:sz w:val="13"/>
                <w:szCs w:val="13"/>
              </w:rPr>
            </w:pPr>
            <w:r>
              <w:rPr>
                <w:rFonts w:ascii="Times New Roman" w:hAnsi="Times New Roman" w:eastAsia="宋体" w:cs="Times New Roman"/>
                <w:color w:val="000000"/>
                <w:kern w:val="0"/>
                <w:sz w:val="13"/>
                <w:szCs w:val="13"/>
                <w:lang w:bidi="ar"/>
              </w:rPr>
              <w:t>1029.563</w:t>
            </w:r>
          </w:p>
        </w:tc>
        <w:tc>
          <w:tcPr>
            <w:tcW w:w="637" w:type="pct"/>
            <w:noWrap w:val="0"/>
            <w:tcMar>
              <w:top w:w="0" w:type="dxa"/>
              <w:left w:w="74" w:type="dxa"/>
              <w:bottom w:w="0" w:type="dxa"/>
              <w:right w:w="74" w:type="dxa"/>
            </w:tcMar>
            <w:vAlign w:val="center"/>
          </w:tcPr>
          <w:p>
            <w:pPr>
              <w:spacing w:line="0" w:lineRule="atLeast"/>
              <w:jc w:val="center"/>
              <w:rPr>
                <w:rFonts w:ascii="Times New Roman" w:hAnsi="Times New Roman" w:eastAsia="宋体" w:cs="Times New Roman"/>
                <w:sz w:val="13"/>
                <w:szCs w:val="13"/>
              </w:rPr>
            </w:pPr>
            <w:r>
              <w:rPr>
                <w:rFonts w:ascii="Times New Roman" w:hAnsi="Times New Roman" w:eastAsia="宋体" w:cs="Times New Roman"/>
                <w:sz w:val="13"/>
                <w:szCs w:val="13"/>
              </w:rPr>
              <w:t>200</w:t>
            </w:r>
          </w:p>
        </w:tc>
      </w:tr>
    </w:tbl>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To minimize the effect of random factors, each path-planning algorithm independently conducts 30 repetitive experiments; that is, 30 identical UAVs are used to implement the same mission simultaneously, and their position information at each moment is recorded independently to analyze the path-planning results. Table </w:t>
      </w:r>
      <w:r>
        <w:rPr>
          <w:rFonts w:hint="eastAsia" w:cs="Times New Roman"/>
          <w:sz w:val="24"/>
          <w:lang w:val="en-US" w:eastAsia="zh-CN"/>
        </w:rPr>
        <w:t>3</w:t>
      </w:r>
      <w:r>
        <w:rPr>
          <w:rFonts w:hint="eastAsia" w:ascii="Times New Roman" w:hAnsi="Times New Roman" w:eastAsia="宋体" w:cs="Times New Roman"/>
          <w:sz w:val="24"/>
        </w:rPr>
        <w:t xml:space="preserve"> shows the information related to the four missions and the 120 test UAVs. In Scenario 2, the altitude of the interfering UAV is located between </w:t>
      </w:r>
      <w:r>
        <w:rPr>
          <w:rFonts w:hint="eastAsia" w:ascii="Times New Roman" w:hAnsi="Times New Roman" w:eastAsia="宋体" w:cs="Times New Roman"/>
          <w:position w:val="-10"/>
          <w:sz w:val="24"/>
        </w:rPr>
        <w:object>
          <v:shape id="_x0000_i1040" o:spt="75" type="#_x0000_t75" style="height:16.05pt;width:37.05pt;" o:ole="t" filled="f" o:preferrelative="t" stroked="f" coordsize="21600,21600">
            <v:path/>
            <v:fill on="f" focussize="0,0"/>
            <v:stroke on="f"/>
            <v:imagedata r:id="rId53" o:title=""/>
            <o:lock v:ext="edit" aspectratio="t"/>
            <w10:wrap type="none"/>
            <w10:anchorlock/>
          </v:shape>
          <o:OLEObject Type="Embed" ProgID="Equation.3" ShapeID="_x0000_i1040" DrawAspect="Content" ObjectID="_1468075740" r:id="rId52">
            <o:LockedField>false</o:LockedField>
          </o:OLEObject>
        </w:object>
      </w:r>
      <w:r>
        <w:rPr>
          <w:rFonts w:hint="eastAsia" w:ascii="Times New Roman" w:hAnsi="Times New Roman" w:eastAsia="宋体" w:cs="Times New Roman"/>
          <w:sz w:val="24"/>
        </w:rPr>
        <w:t xml:space="preserve">, the altitude of the city ground is set to 0, </w:t>
      </w:r>
      <w:r>
        <w:rPr>
          <w:rFonts w:hint="eastAsia" w:ascii="Times New Roman" w:hAnsi="Times New Roman" w:eastAsia="宋体" w:cs="Times New Roman"/>
          <w:position w:val="-10"/>
          <w:sz w:val="24"/>
        </w:rPr>
        <w:object>
          <v:shape id="_x0000_i1041" o:spt="75" type="#_x0000_t75" style="height:16.05pt;width:32.1pt;" o:ole="t" filled="f" o:preferrelative="t" stroked="f" coordsize="21600,21600">
            <v:path/>
            <v:fill on="f" focussize="0,0"/>
            <v:stroke on="f"/>
            <v:imagedata r:id="rId55" o:title=""/>
            <o:lock v:ext="edit" aspectratio="t"/>
            <w10:wrap type="none"/>
            <w10:anchorlock/>
          </v:shape>
          <o:OLEObject Type="Embed" ProgID="Equation.3" ShapeID="_x0000_i1041" DrawAspect="Content" ObjectID="_1468075741" r:id="rId54">
            <o:LockedField>false</o:LockedField>
          </o:OLEObject>
        </w:object>
      </w:r>
      <w:r>
        <w:rPr>
          <w:rFonts w:hint="eastAsia" w:ascii="Times New Roman" w:hAnsi="Times New Roman" w:eastAsia="宋体" w:cs="Times New Roman"/>
          <w:sz w:val="24"/>
        </w:rPr>
        <w:t xml:space="preserve"> to 20, and the mission altitude is set to 40; this altitude can let the floors with smaller heights influencing the UAVs on one hand, and on the other hand it can also check the effect of the adjustment of the </w:t>
      </w:r>
      <w:r>
        <w:rPr>
          <w:rFonts w:hint="eastAsia" w:ascii="Times New Roman" w:hAnsi="Times New Roman" w:eastAsia="宋体" w:cs="Times New Roman"/>
          <w:position w:val="-10"/>
          <w:sz w:val="24"/>
        </w:rPr>
        <w:object>
          <v:shape id="_x0000_i1042" o:spt="75" type="#_x0000_t75" style="height:16.05pt;width:32.1pt;" o:ole="t" filled="f" o:preferrelative="t" stroked="f" coordsize="21600,21600">
            <v:path/>
            <v:fill on="f" focussize="0,0"/>
            <v:stroke on="f"/>
            <v:imagedata r:id="rId55" o:title=""/>
            <o:lock v:ext="edit" aspectratio="t"/>
            <w10:wrap type="none"/>
            <w10:anchorlock/>
          </v:shape>
          <o:OLEObject Type="Embed" ProgID="Equation.3" ShapeID="_x0000_i1042" DrawAspect="Content" ObjectID="_1468075742" r:id="rId56">
            <o:LockedField>false</o:LockedField>
          </o:OLEObject>
        </w:object>
      </w:r>
      <w:r>
        <w:rPr>
          <w:rFonts w:hint="eastAsia" w:ascii="Times New Roman" w:hAnsi="Times New Roman" w:eastAsia="宋体" w:cs="Times New Roman"/>
          <w:sz w:val="24"/>
        </w:rPr>
        <w:t xml:space="preserve"> for the path of the UAVs.</w:t>
      </w:r>
    </w:p>
    <w:p>
      <w:pPr>
        <w:spacing w:line="4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 xml:space="preserve">The default values of the other parameters in Section 4 are shown in Table </w:t>
      </w:r>
      <w:r>
        <w:rPr>
          <w:rFonts w:hint="eastAsia" w:cs="Times New Roman"/>
          <w:sz w:val="24"/>
          <w:lang w:val="en-US" w:eastAsia="zh-CN"/>
        </w:rPr>
        <w:t>4</w:t>
      </w:r>
      <w:r>
        <w:rPr>
          <w:rFonts w:hint="eastAsia" w:ascii="Times New Roman" w:hAnsi="Times New Roman" w:eastAsia="宋体" w:cs="Times New Roman"/>
          <w:sz w:val="24"/>
        </w:rPr>
        <w:t>, where "or" indicates the different values in the two scenarios in the later experiments.</w:t>
      </w:r>
    </w:p>
    <w:p>
      <w:pPr>
        <w:snapToGrid w:val="0"/>
        <w:jc w:val="center"/>
        <w:rPr>
          <w:rFonts w:hint="eastAsia" w:ascii="Times New Roman" w:hAnsi="Times New Roman" w:eastAsia="宋体" w:cs="Times New Roman"/>
          <w:sz w:val="24"/>
        </w:rPr>
      </w:pPr>
      <w:r>
        <w:rPr>
          <w:rFonts w:ascii="Times New Roman" w:hAnsi="Times New Roman" w:eastAsia="宋体" w:cs="Times New Roman"/>
          <w:szCs w:val="21"/>
        </w:rPr>
        <w:t xml:space="preserve">Table </w:t>
      </w:r>
      <w:r>
        <w:rPr>
          <w:rFonts w:hint="eastAsia" w:cs="Times New Roman"/>
          <w:szCs w:val="21"/>
          <w:lang w:val="en-US" w:eastAsia="zh-CN"/>
        </w:rPr>
        <w:t>4</w:t>
      </w:r>
      <w:r>
        <w:rPr>
          <w:rFonts w:ascii="Times New Roman" w:hAnsi="Times New Roman" w:eastAsia="宋体" w:cs="Times New Roman"/>
          <w:szCs w:val="21"/>
        </w:rPr>
        <w:t xml:space="preserve"> </w:t>
      </w:r>
      <w:r>
        <w:rPr>
          <w:rFonts w:hint="eastAsia" w:ascii="Times New Roman" w:hAnsi="Times New Roman" w:eastAsia="宋体" w:cs="Times New Roman"/>
          <w:szCs w:val="21"/>
        </w:rPr>
        <w:t>The default values of the other parameters in Section 4</w:t>
      </w:r>
    </w:p>
    <w:tbl>
      <w:tblPr>
        <w:tblStyle w:val="2"/>
        <w:tblW w:w="4998"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4"/>
        <w:gridCol w:w="706"/>
        <w:gridCol w:w="1141"/>
        <w:gridCol w:w="794"/>
        <w:gridCol w:w="1801"/>
        <w:gridCol w:w="4614"/>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Section</w:t>
            </w:r>
          </w:p>
        </w:tc>
        <w:tc>
          <w:tcPr>
            <w:tcW w:w="358"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Name</w:t>
            </w:r>
          </w:p>
        </w:tc>
        <w:tc>
          <w:tcPr>
            <w:tcW w:w="579"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Value</w:t>
            </w:r>
          </w:p>
        </w:tc>
        <w:tc>
          <w:tcPr>
            <w:tcW w:w="403"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Section</w:t>
            </w:r>
          </w:p>
        </w:tc>
        <w:tc>
          <w:tcPr>
            <w:tcW w:w="914"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Name</w:t>
            </w:r>
          </w:p>
        </w:tc>
        <w:tc>
          <w:tcPr>
            <w:tcW w:w="2341" w:type="pct"/>
            <w:tcBorders>
              <w:bottom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Value</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 w:type="pct"/>
            <w:tcBorders>
              <w:top w:val="single" w:color="auto" w:sz="4" w:space="0"/>
            </w:tcBorders>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.3</w:t>
            </w:r>
          </w:p>
        </w:tc>
        <w:tc>
          <w:tcPr>
            <w:tcW w:w="358" w:type="pct"/>
            <w:tcBorders>
              <w:top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10"/>
                <w:sz w:val="18"/>
                <w:szCs w:val="18"/>
              </w:rPr>
              <w:object>
                <v:shape id="_x0000_i1043" o:spt="75" type="#_x0000_t75" style="height:11.4pt;width:22.8pt;" o:ole="t" filled="f" o:preferrelative="t" stroked="f" coordsize="21600,21600">
                  <v:path/>
                  <v:fill on="f" focussize="0,0"/>
                  <v:stroke on="f"/>
                  <v:imagedata r:id="rId58" o:title=""/>
                  <o:lock v:ext="edit" aspectratio="t"/>
                  <w10:wrap type="none"/>
                  <w10:anchorlock/>
                </v:shape>
                <o:OLEObject Type="Embed" ProgID="Equation.3" ShapeID="_x0000_i1043" DrawAspect="Content" ObjectID="_1468075743" r:id="rId57">
                  <o:LockedField>false</o:LockedField>
                </o:OLEObject>
              </w:object>
            </w:r>
          </w:p>
        </w:tc>
        <w:tc>
          <w:tcPr>
            <w:tcW w:w="579" w:type="pct"/>
            <w:tcBorders>
              <w:top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20m</w:t>
            </w:r>
          </w:p>
        </w:tc>
        <w:tc>
          <w:tcPr>
            <w:tcW w:w="403" w:type="pct"/>
            <w:tcBorders>
              <w:top w:val="single" w:color="auto" w:sz="4" w:space="0"/>
            </w:tcBorders>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.5</w:t>
            </w:r>
          </w:p>
        </w:tc>
        <w:tc>
          <w:tcPr>
            <w:tcW w:w="914" w:type="pct"/>
            <w:tcBorders>
              <w:top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6"/>
                <w:sz w:val="18"/>
                <w:szCs w:val="18"/>
              </w:rPr>
              <w:object>
                <v:shape id="_x0000_i1044" o:spt="75" type="#_x0000_t75" style="height:11.4pt;width:19.6pt;" o:ole="t" filled="f" o:preferrelative="t" stroked="f" coordsize="21600,21600">
                  <v:path/>
                  <v:fill on="f" focussize="0,0"/>
                  <v:stroke on="f"/>
                  <v:imagedata r:id="rId60" o:title=""/>
                  <o:lock v:ext="edit" aspectratio="t"/>
                  <w10:wrap type="none"/>
                  <w10:anchorlock/>
                </v:shape>
                <o:OLEObject Type="Embed" ProgID="Equation.3" ShapeID="_x0000_i1044" DrawAspect="Content" ObjectID="_1468075744" r:id="rId59">
                  <o:LockedField>false</o:LockedField>
                </o:OLEObject>
              </w:object>
            </w:r>
          </w:p>
        </w:tc>
        <w:tc>
          <w:tcPr>
            <w:tcW w:w="2341" w:type="pct"/>
            <w:tcBorders>
              <w:top w:val="single" w:color="auto" w:sz="4" w:space="0"/>
            </w:tcBorders>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.4</w:t>
            </w:r>
          </w:p>
        </w:tc>
        <w:tc>
          <w:tcPr>
            <w:tcW w:w="358"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4"/>
                <w:sz w:val="18"/>
                <w:szCs w:val="18"/>
              </w:rPr>
              <w:object>
                <v:shape id="_x0000_i1045" o:spt="75" type="#_x0000_t75" style="height:11.4pt;width:13.9pt;" o:ole="t" filled="f" o:preferrelative="t" stroked="f" coordsize="21600,21600">
                  <v:path/>
                  <v:fill on="f" focussize="0,0"/>
                  <v:stroke on="f"/>
                  <v:imagedata r:id="rId62" o:title=""/>
                  <o:lock v:ext="edit" aspectratio="t"/>
                  <w10:wrap type="none"/>
                  <w10:anchorlock/>
                </v:shape>
                <o:OLEObject Type="Embed" ProgID="Equation.3" ShapeID="_x0000_i1045" DrawAspect="Content" ObjectID="_1468075745" r:id="rId61">
                  <o:LockedField>false</o:LockedField>
                </o:OLEObject>
              </w:object>
            </w:r>
          </w:p>
        </w:tc>
        <w:tc>
          <w:tcPr>
            <w:tcW w:w="579"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13</w:t>
            </w:r>
          </w:p>
        </w:tc>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.5</w:t>
            </w:r>
          </w:p>
        </w:tc>
        <w:tc>
          <w:tcPr>
            <w:tcW w:w="914"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6"/>
                <w:sz w:val="18"/>
                <w:szCs w:val="18"/>
              </w:rPr>
              <w:object>
                <v:shape id="_x0000_i1046" o:spt="75" type="#_x0000_t75" style="height:11.4pt;width:20.3pt;" o:ole="t" filled="f" o:preferrelative="t" stroked="f" coordsize="21600,21600">
                  <v:path/>
                  <v:fill on="f" focussize="0,0"/>
                  <v:stroke on="f"/>
                  <v:imagedata r:id="rId64" o:title=""/>
                  <o:lock v:ext="edit" aspectratio="t"/>
                  <w10:wrap type="none"/>
                  <w10:anchorlock/>
                </v:shape>
                <o:OLEObject Type="Embed" ProgID="Equation.3" ShapeID="_x0000_i1046" DrawAspect="Content" ObjectID="_1468075746" r:id="rId63">
                  <o:LockedField>false</o:LockedField>
                </o:OLEObject>
              </w:object>
            </w:r>
          </w:p>
        </w:tc>
        <w:tc>
          <w:tcPr>
            <w:tcW w:w="2341"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256 or 120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.4</w:t>
            </w:r>
          </w:p>
        </w:tc>
        <w:tc>
          <w:tcPr>
            <w:tcW w:w="358"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6"/>
                <w:sz w:val="18"/>
                <w:szCs w:val="18"/>
              </w:rPr>
              <w:object>
                <v:shape id="_x0000_i1047" o:spt="75" type="#_x0000_t75" style="height:11.05pt;width:12.1pt;" o:ole="t" filled="f" o:preferrelative="t" stroked="f" coordsize="21600,21600">
                  <v:path/>
                  <v:fill on="f" focussize="0,0"/>
                  <v:stroke on="f"/>
                  <v:imagedata r:id="rId66" o:title=""/>
                  <o:lock v:ext="edit" aspectratio="t"/>
                  <w10:wrap type="none"/>
                  <w10:anchorlock/>
                </v:shape>
                <o:OLEObject Type="Embed" ProgID="Equation.3" ShapeID="_x0000_i1047" DrawAspect="Content" ObjectID="_1468075747" r:id="rId65">
                  <o:LockedField>false</o:LockedField>
                </o:OLEObject>
              </w:object>
            </w:r>
          </w:p>
        </w:tc>
        <w:tc>
          <w:tcPr>
            <w:tcW w:w="579"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w:t>
            </w:r>
          </w:p>
        </w:tc>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.6</w:t>
            </w:r>
          </w:p>
        </w:tc>
        <w:tc>
          <w:tcPr>
            <w:tcW w:w="914"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10"/>
                <w:sz w:val="18"/>
                <w:szCs w:val="18"/>
              </w:rPr>
              <w:object>
                <v:shape id="_x0000_i1048" o:spt="75" type="#_x0000_t75" style="height:12.85pt;width:23.9pt;" o:ole="t" filled="f" o:preferrelative="t" stroked="f" coordsize="21600,21600">
                  <v:path/>
                  <v:fill on="f" focussize="0,0"/>
                  <v:stroke on="f"/>
                  <v:imagedata r:id="rId68" o:title=""/>
                  <o:lock v:ext="edit" aspectratio="t"/>
                  <w10:wrap type="none"/>
                  <w10:anchorlock/>
                </v:shape>
                <o:OLEObject Type="Embed" ProgID="Equation.3" ShapeID="_x0000_i1048" DrawAspect="Content" ObjectID="_1468075748" r:id="rId67">
                  <o:LockedField>false</o:LockedField>
                </o:OLEObject>
              </w:object>
            </w:r>
          </w:p>
        </w:tc>
        <w:tc>
          <w:tcPr>
            <w:tcW w:w="2341"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3</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.5</w:t>
            </w:r>
          </w:p>
        </w:tc>
        <w:tc>
          <w:tcPr>
            <w:tcW w:w="358"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6"/>
                <w:sz w:val="18"/>
                <w:szCs w:val="18"/>
              </w:rPr>
              <w:object>
                <v:shape id="_x0000_i1049" o:spt="75" type="#_x0000_t75" style="height:11.4pt;width:19.6pt;" o:ole="t" filled="f" o:preferrelative="t" stroked="f" coordsize="21600,21600">
                  <v:path/>
                  <v:fill on="f" focussize="0,0"/>
                  <v:stroke on="f"/>
                  <v:imagedata r:id="rId70" o:title=""/>
                  <o:lock v:ext="edit" aspectratio="t"/>
                  <w10:wrap type="none"/>
                  <w10:anchorlock/>
                </v:shape>
                <o:OLEObject Type="Embed" ProgID="Equation.3" ShapeID="_x0000_i1049" DrawAspect="Content" ObjectID="_1468075749" r:id="rId69">
                  <o:LockedField>false</o:LockedField>
                </o:OLEObject>
              </w:object>
            </w:r>
          </w:p>
        </w:tc>
        <w:tc>
          <w:tcPr>
            <w:tcW w:w="579"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 or 0</w:t>
            </w:r>
          </w:p>
        </w:tc>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.7</w:t>
            </w:r>
          </w:p>
        </w:tc>
        <w:tc>
          <w:tcPr>
            <w:tcW w:w="914"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6"/>
                <w:sz w:val="18"/>
                <w:szCs w:val="18"/>
              </w:rPr>
              <w:object>
                <v:shape id="_x0000_i1050" o:spt="75" type="#_x0000_t75" style="height:11.4pt;width:17.8pt;" o:ole="t" filled="f" o:preferrelative="t" stroked="f" coordsize="21600,21600">
                  <v:path/>
                  <v:fill on="f" focussize="0,0"/>
                  <v:stroke on="f"/>
                  <v:imagedata r:id="rId72" o:title=""/>
                  <o:lock v:ext="edit" aspectratio="t"/>
                  <w10:wrap type="none"/>
                  <w10:anchorlock/>
                </v:shape>
                <o:OLEObject Type="Embed" ProgID="Equation.3" ShapeID="_x0000_i1050" DrawAspect="Content" ObjectID="_1468075750" r:id="rId71">
                  <o:LockedField>false</o:LockedField>
                </o:OLEObject>
              </w:object>
            </w:r>
          </w:p>
        </w:tc>
        <w:tc>
          <w:tcPr>
            <w:tcW w:w="2341"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0.5</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.5</w:t>
            </w:r>
          </w:p>
        </w:tc>
        <w:tc>
          <w:tcPr>
            <w:tcW w:w="358"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6"/>
                <w:sz w:val="18"/>
                <w:szCs w:val="18"/>
              </w:rPr>
              <w:object>
                <v:shape id="_x0000_i1051" o:spt="75" type="#_x0000_t75" style="height:11.4pt;width:19.6pt;" o:ole="t" filled="f" o:preferrelative="t" stroked="f" coordsize="21600,21600">
                  <v:path/>
                  <v:fill on="f" focussize="0,0"/>
                  <v:stroke on="f"/>
                  <v:imagedata r:id="rId74" o:title=""/>
                  <o:lock v:ext="edit" aspectratio="t"/>
                  <w10:wrap type="none"/>
                  <w10:anchorlock/>
                </v:shape>
                <o:OLEObject Type="Embed" ProgID="Equation.3" ShapeID="_x0000_i1051" DrawAspect="Content" ObjectID="_1468075751" r:id="rId73">
                  <o:LockedField>false</o:LockedField>
                </o:OLEObject>
              </w:object>
            </w:r>
          </w:p>
        </w:tc>
        <w:tc>
          <w:tcPr>
            <w:tcW w:w="579"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513 or 1000</w:t>
            </w:r>
          </w:p>
        </w:tc>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.7</w:t>
            </w:r>
          </w:p>
        </w:tc>
        <w:tc>
          <w:tcPr>
            <w:tcW w:w="914"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10"/>
                <w:sz w:val="18"/>
                <w:szCs w:val="18"/>
              </w:rPr>
              <w:object>
                <v:shape id="_x0000_i1052" o:spt="75" type="#_x0000_t75" style="height:11.4pt;width:8.55pt;" o:ole="t" filled="f" o:preferrelative="t" stroked="f" coordsize="21600,21600">
                  <v:path/>
                  <v:fill on="f" focussize="0,0"/>
                  <v:stroke on="f"/>
                  <v:imagedata r:id="rId76" o:title=""/>
                  <o:lock v:ext="edit" aspectratio="t"/>
                  <w10:wrap type="none"/>
                  <w10:anchorlock/>
                </v:shape>
                <o:OLEObject Type="Embed" ProgID="Equation.3" ShapeID="_x0000_i1052" DrawAspect="Content" ObjectID="_1468075752" r:id="rId75">
                  <o:LockedField>false</o:LockedField>
                </o:OLEObject>
              </w:object>
            </w:r>
          </w:p>
        </w:tc>
        <w:tc>
          <w:tcPr>
            <w:tcW w:w="2341"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.5</w:t>
            </w:r>
          </w:p>
        </w:tc>
        <w:tc>
          <w:tcPr>
            <w:tcW w:w="358"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10"/>
                <w:sz w:val="18"/>
                <w:szCs w:val="18"/>
              </w:rPr>
              <w:object>
                <v:shape id="_x0000_i1053" o:spt="75" type="#_x0000_t75" style="height:12.85pt;width:19.25pt;" o:ole="t" filled="f" o:preferrelative="t" stroked="f" coordsize="21600,21600">
                  <v:path/>
                  <v:fill on="f" focussize="0,0"/>
                  <v:stroke on="f"/>
                  <v:imagedata r:id="rId78" o:title=""/>
                  <o:lock v:ext="edit" aspectratio="t"/>
                  <w10:wrap type="none"/>
                  <w10:anchorlock/>
                </v:shape>
                <o:OLEObject Type="Embed" ProgID="Equation.3" ShapeID="_x0000_i1053" DrawAspect="Content" ObjectID="_1468075753" r:id="rId77">
                  <o:LockedField>false</o:LockedField>
                </o:OLEObject>
              </w:object>
            </w:r>
          </w:p>
        </w:tc>
        <w:tc>
          <w:tcPr>
            <w:tcW w:w="579"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1 or 0</w:t>
            </w:r>
          </w:p>
        </w:tc>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4.7</w:t>
            </w:r>
          </w:p>
        </w:tc>
        <w:tc>
          <w:tcPr>
            <w:tcW w:w="914"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10"/>
                <w:sz w:val="18"/>
                <w:szCs w:val="18"/>
              </w:rPr>
              <w:object>
                <v:shape id="_x0000_i1054" o:spt="75" type="#_x0000_t75" style="height:12.85pt;width:74.85pt;" o:ole="t" filled="f" o:preferrelative="t" stroked="f" coordsize="21600,21600">
                  <v:path/>
                  <v:fill on="f" focussize="0,0"/>
                  <v:stroke on="f"/>
                  <v:imagedata r:id="rId80" o:title=""/>
                  <o:lock v:ext="edit" aspectratio="t"/>
                  <w10:wrap type="none"/>
                  <w10:anchorlock/>
                </v:shape>
                <o:OLEObject Type="Embed" ProgID="Equation.3" ShapeID="_x0000_i1054" DrawAspect="Content" ObjectID="_1468075754" r:id="rId79">
                  <o:LockedField>false</o:LockedField>
                </o:OLEObject>
              </w:object>
            </w:r>
          </w:p>
        </w:tc>
        <w:tc>
          <w:tcPr>
            <w:tcW w:w="2341"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[0.02,0.02,0.02,0.02,0.02,0.002,0.002,0.002,0.002,0.002]</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 w:type="pct"/>
            <w:noWrap w:val="0"/>
            <w:vAlign w:val="center"/>
          </w:tcPr>
          <w:p>
            <w:pPr>
              <w:spacing w:line="280" w:lineRule="exact"/>
              <w:jc w:val="center"/>
              <w:rPr>
                <w:rFonts w:ascii="Times New Roman" w:hAnsi="Times New Roman" w:eastAsia="宋体" w:cs="宋体"/>
                <w:sz w:val="18"/>
                <w:szCs w:val="18"/>
              </w:rPr>
            </w:pPr>
            <w:r>
              <w:rPr>
                <w:rFonts w:hint="eastAsia" w:ascii="Times New Roman" w:hAnsi="Times New Roman" w:eastAsia="宋体" w:cs="宋体"/>
                <w:sz w:val="18"/>
                <w:szCs w:val="18"/>
              </w:rPr>
              <w:t>4</w:t>
            </w:r>
            <w:r>
              <w:rPr>
                <w:rFonts w:ascii="Times New Roman" w:hAnsi="Times New Roman" w:eastAsia="宋体" w:cs="宋体"/>
                <w:sz w:val="18"/>
                <w:szCs w:val="18"/>
              </w:rPr>
              <w:t>.5</w:t>
            </w:r>
          </w:p>
        </w:tc>
        <w:tc>
          <w:tcPr>
            <w:tcW w:w="358"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10"/>
                <w:sz w:val="18"/>
                <w:szCs w:val="18"/>
              </w:rPr>
              <w:object>
                <v:shape id="_x0000_i1055" o:spt="75" type="#_x0000_t75" style="height:12.85pt;width:19.25pt;" o:ole="t" filled="f" o:preferrelative="t" stroked="f" coordsize="21600,21600">
                  <v:path/>
                  <v:fill on="f" focussize="0,0"/>
                  <v:stroke on="f"/>
                  <v:imagedata r:id="rId82" o:title=""/>
                  <o:lock v:ext="edit" aspectratio="t"/>
                  <w10:wrap type="none"/>
                  <w10:anchorlock/>
                </v:shape>
                <o:OLEObject Type="Embed" ProgID="Equation.3" ShapeID="_x0000_i1055" DrawAspect="Content" ObjectID="_1468075755" r:id="rId81">
                  <o:LockedField>false</o:LockedField>
                </o:OLEObject>
              </w:object>
            </w:r>
          </w:p>
        </w:tc>
        <w:tc>
          <w:tcPr>
            <w:tcW w:w="579"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513 or 1000</w:t>
            </w:r>
          </w:p>
        </w:tc>
        <w:tc>
          <w:tcPr>
            <w:tcW w:w="403" w:type="pct"/>
            <w:noWrap w:val="0"/>
            <w:vAlign w:val="center"/>
          </w:tcPr>
          <w:p>
            <w:pPr>
              <w:spacing w:line="280" w:lineRule="exact"/>
              <w:jc w:val="center"/>
              <w:rPr>
                <w:rFonts w:hint="eastAsia" w:ascii="Times New Roman" w:hAnsi="Times New Roman" w:eastAsia="宋体" w:cs="宋体"/>
                <w:sz w:val="18"/>
                <w:szCs w:val="18"/>
              </w:rPr>
            </w:pPr>
            <w:r>
              <w:rPr>
                <w:rFonts w:hint="eastAsia" w:ascii="Times New Roman" w:hAnsi="Times New Roman" w:eastAsia="宋体" w:cs="宋体"/>
                <w:sz w:val="18"/>
                <w:szCs w:val="18"/>
              </w:rPr>
              <w:t>4</w:t>
            </w:r>
          </w:p>
        </w:tc>
        <w:tc>
          <w:tcPr>
            <w:tcW w:w="914"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position w:val="-6"/>
                <w:sz w:val="18"/>
                <w:szCs w:val="18"/>
              </w:rPr>
              <w:object>
                <v:shape id="_x0000_i1056" o:spt="75" type="#_x0000_t75" style="height:11.4pt;width:31pt;" o:ole="t" filled="f" o:preferrelative="t" stroked="f" coordsize="21600,21600">
                  <v:path/>
                  <v:fill on="f" focussize="0,0"/>
                  <v:stroke on="f"/>
                  <v:imagedata r:id="rId84" o:title=""/>
                  <o:lock v:ext="edit" aspectratio="t"/>
                  <w10:wrap type="none"/>
                  <w10:anchorlock/>
                </v:shape>
                <o:OLEObject Type="Embed" ProgID="Equation.3" ShapeID="_x0000_i1056" DrawAspect="Content" ObjectID="_1468075756" r:id="rId83">
                  <o:LockedField>false</o:LockedField>
                </o:OLEObject>
              </w:object>
            </w:r>
          </w:p>
        </w:tc>
        <w:tc>
          <w:tcPr>
            <w:tcW w:w="2341" w:type="pct"/>
            <w:noWrap w:val="0"/>
            <w:vAlign w:val="center"/>
          </w:tcPr>
          <w:p>
            <w:pPr>
              <w:spacing w:line="280" w:lineRule="exact"/>
              <w:jc w:val="center"/>
              <w:rPr>
                <w:rFonts w:ascii="Times New Roman" w:hAnsi="Times New Roman" w:eastAsia="宋体" w:cs="宋体"/>
                <w:sz w:val="18"/>
                <w:szCs w:val="18"/>
              </w:rPr>
            </w:pPr>
            <w:r>
              <w:rPr>
                <w:rFonts w:ascii="Times New Roman" w:hAnsi="Times New Roman" w:eastAsia="宋体" w:cs="宋体"/>
                <w:sz w:val="18"/>
                <w:szCs w:val="18"/>
              </w:rPr>
              <w:t>5000</w:t>
            </w:r>
          </w:p>
        </w:tc>
      </w:tr>
    </w:tbl>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8010BE"/>
    <w:rsid w:val="0A8010BE"/>
    <w:rsid w:val="5F5B3C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wmf"/><Relationship Id="rId85" Type="http://schemas.openxmlformats.org/officeDocument/2006/relationships/fontTable" Target="fontTable.xml"/><Relationship Id="rId84" Type="http://schemas.openxmlformats.org/officeDocument/2006/relationships/image" Target="media/image49.wmf"/><Relationship Id="rId83" Type="http://schemas.openxmlformats.org/officeDocument/2006/relationships/oleObject" Target="embeddings/oleObject32.bin"/><Relationship Id="rId82" Type="http://schemas.openxmlformats.org/officeDocument/2006/relationships/image" Target="media/image48.wmf"/><Relationship Id="rId81" Type="http://schemas.openxmlformats.org/officeDocument/2006/relationships/oleObject" Target="embeddings/oleObject31.bin"/><Relationship Id="rId80" Type="http://schemas.openxmlformats.org/officeDocument/2006/relationships/image" Target="media/image47.wmf"/><Relationship Id="rId8" Type="http://schemas.openxmlformats.org/officeDocument/2006/relationships/oleObject" Target="embeddings/oleObject2.bin"/><Relationship Id="rId79" Type="http://schemas.openxmlformats.org/officeDocument/2006/relationships/oleObject" Target="embeddings/oleObject30.bin"/><Relationship Id="rId78" Type="http://schemas.openxmlformats.org/officeDocument/2006/relationships/image" Target="media/image46.wmf"/><Relationship Id="rId77" Type="http://schemas.openxmlformats.org/officeDocument/2006/relationships/oleObject" Target="embeddings/oleObject29.bin"/><Relationship Id="rId76" Type="http://schemas.openxmlformats.org/officeDocument/2006/relationships/image" Target="media/image45.wmf"/><Relationship Id="rId75" Type="http://schemas.openxmlformats.org/officeDocument/2006/relationships/oleObject" Target="embeddings/oleObject28.bin"/><Relationship Id="rId74" Type="http://schemas.openxmlformats.org/officeDocument/2006/relationships/image" Target="media/image44.wmf"/><Relationship Id="rId73" Type="http://schemas.openxmlformats.org/officeDocument/2006/relationships/oleObject" Target="embeddings/oleObject27.bin"/><Relationship Id="rId72" Type="http://schemas.openxmlformats.org/officeDocument/2006/relationships/image" Target="media/image43.wmf"/><Relationship Id="rId71" Type="http://schemas.openxmlformats.org/officeDocument/2006/relationships/oleObject" Target="embeddings/oleObject26.bin"/><Relationship Id="rId70" Type="http://schemas.openxmlformats.org/officeDocument/2006/relationships/image" Target="media/image42.wmf"/><Relationship Id="rId7" Type="http://schemas.openxmlformats.org/officeDocument/2006/relationships/image" Target="media/image3.wmf"/><Relationship Id="rId69" Type="http://schemas.openxmlformats.org/officeDocument/2006/relationships/oleObject" Target="embeddings/oleObject25.bin"/><Relationship Id="rId68" Type="http://schemas.openxmlformats.org/officeDocument/2006/relationships/image" Target="media/image41.wmf"/><Relationship Id="rId67" Type="http://schemas.openxmlformats.org/officeDocument/2006/relationships/oleObject" Target="embeddings/oleObject24.bin"/><Relationship Id="rId66" Type="http://schemas.openxmlformats.org/officeDocument/2006/relationships/image" Target="media/image40.wmf"/><Relationship Id="rId65" Type="http://schemas.openxmlformats.org/officeDocument/2006/relationships/oleObject" Target="embeddings/oleObject23.bin"/><Relationship Id="rId64" Type="http://schemas.openxmlformats.org/officeDocument/2006/relationships/image" Target="media/image39.wmf"/><Relationship Id="rId63" Type="http://schemas.openxmlformats.org/officeDocument/2006/relationships/oleObject" Target="embeddings/oleObject22.bin"/><Relationship Id="rId62" Type="http://schemas.openxmlformats.org/officeDocument/2006/relationships/image" Target="media/image38.wmf"/><Relationship Id="rId61" Type="http://schemas.openxmlformats.org/officeDocument/2006/relationships/oleObject" Target="embeddings/oleObject21.bin"/><Relationship Id="rId60" Type="http://schemas.openxmlformats.org/officeDocument/2006/relationships/image" Target="media/image37.wmf"/><Relationship Id="rId6" Type="http://schemas.openxmlformats.org/officeDocument/2006/relationships/oleObject" Target="embeddings/oleObject1.bin"/><Relationship Id="rId59" Type="http://schemas.openxmlformats.org/officeDocument/2006/relationships/oleObject" Target="embeddings/oleObject20.bin"/><Relationship Id="rId58" Type="http://schemas.openxmlformats.org/officeDocument/2006/relationships/image" Target="media/image36.wmf"/><Relationship Id="rId57" Type="http://schemas.openxmlformats.org/officeDocument/2006/relationships/oleObject" Target="embeddings/oleObject19.bin"/><Relationship Id="rId56" Type="http://schemas.openxmlformats.org/officeDocument/2006/relationships/oleObject" Target="embeddings/oleObject18.bin"/><Relationship Id="rId55" Type="http://schemas.openxmlformats.org/officeDocument/2006/relationships/image" Target="media/image35.wmf"/><Relationship Id="rId54" Type="http://schemas.openxmlformats.org/officeDocument/2006/relationships/oleObject" Target="embeddings/oleObject17.bin"/><Relationship Id="rId53" Type="http://schemas.openxmlformats.org/officeDocument/2006/relationships/image" Target="media/image34.wmf"/><Relationship Id="rId52" Type="http://schemas.openxmlformats.org/officeDocument/2006/relationships/oleObject" Target="embeddings/oleObject16.bin"/><Relationship Id="rId51" Type="http://schemas.openxmlformats.org/officeDocument/2006/relationships/image" Target="media/image33.png"/><Relationship Id="rId50" Type="http://schemas.openxmlformats.org/officeDocument/2006/relationships/image" Target="media/image32.wmf"/><Relationship Id="rId5" Type="http://schemas.openxmlformats.org/officeDocument/2006/relationships/image" Target="media/image2.png"/><Relationship Id="rId49" Type="http://schemas.openxmlformats.org/officeDocument/2006/relationships/oleObject" Target="embeddings/oleObject15.bin"/><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image" Target="media/image1.png"/><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wmf"/><Relationship Id="rId34" Type="http://schemas.openxmlformats.org/officeDocument/2006/relationships/oleObject" Target="embeddings/oleObject14.bin"/><Relationship Id="rId33" Type="http://schemas.openxmlformats.org/officeDocument/2006/relationships/image" Target="media/image17.wmf"/><Relationship Id="rId32" Type="http://schemas.openxmlformats.org/officeDocument/2006/relationships/oleObject" Target="embeddings/oleObject13.bin"/><Relationship Id="rId31" Type="http://schemas.openxmlformats.org/officeDocument/2006/relationships/image" Target="media/image16.emf"/><Relationship Id="rId30" Type="http://schemas.openxmlformats.org/officeDocument/2006/relationships/image" Target="media/image15.emf"/><Relationship Id="rId3" Type="http://schemas.openxmlformats.org/officeDocument/2006/relationships/theme" Target="theme/theme1.xml"/><Relationship Id="rId29" Type="http://schemas.openxmlformats.org/officeDocument/2006/relationships/image" Target="media/image14.wmf"/><Relationship Id="rId28" Type="http://schemas.openxmlformats.org/officeDocument/2006/relationships/oleObject" Target="embeddings/oleObject12.bin"/><Relationship Id="rId27" Type="http://schemas.openxmlformats.org/officeDocument/2006/relationships/image" Target="media/image13.wmf"/><Relationship Id="rId26" Type="http://schemas.openxmlformats.org/officeDocument/2006/relationships/oleObject" Target="embeddings/oleObject11.bin"/><Relationship Id="rId25" Type="http://schemas.openxmlformats.org/officeDocument/2006/relationships/image" Target="media/image12.wmf"/><Relationship Id="rId24" Type="http://schemas.openxmlformats.org/officeDocument/2006/relationships/oleObject" Target="embeddings/oleObject10.bin"/><Relationship Id="rId23" Type="http://schemas.openxmlformats.org/officeDocument/2006/relationships/oleObject" Target="embeddings/oleObject9.bin"/><Relationship Id="rId22" Type="http://schemas.openxmlformats.org/officeDocument/2006/relationships/image" Target="media/image11.wmf"/><Relationship Id="rId21" Type="http://schemas.openxmlformats.org/officeDocument/2006/relationships/oleObject" Target="embeddings/oleObject8.bin"/><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wmf"/><Relationship Id="rId17" Type="http://schemas.openxmlformats.org/officeDocument/2006/relationships/oleObject" Target="embeddings/oleObject7.bin"/><Relationship Id="rId16" Type="http://schemas.openxmlformats.org/officeDocument/2006/relationships/image" Target="media/image7.wmf"/><Relationship Id="rId15" Type="http://schemas.openxmlformats.org/officeDocument/2006/relationships/oleObject" Target="embeddings/oleObject6.bin"/><Relationship Id="rId14" Type="http://schemas.openxmlformats.org/officeDocument/2006/relationships/image" Target="media/image6.wmf"/><Relationship Id="rId13" Type="http://schemas.openxmlformats.org/officeDocument/2006/relationships/oleObject" Target="embeddings/oleObject5.bin"/><Relationship Id="rId12" Type="http://schemas.openxmlformats.org/officeDocument/2006/relationships/image" Target="media/image5.wmf"/><Relationship Id="rId11" Type="http://schemas.openxmlformats.org/officeDocument/2006/relationships/oleObject" Target="embeddings/oleObject4.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Office_11.8.6.11830_F1E327BC-269C-435d-A152-05C5408002CA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2025-07-27T05:04:00Z</dcterms:created>
  <dc:creator>贺培东</dc:creator>
  <cp:lastModifiedBy>贺培东</cp:lastModifiedBy>
  <dcterms:modified xsi:type="dcterms:W3CDTF">2025-07-29T08:25:11Z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2052-11.8.6.11830</vt:lpwstr>
  </property>
  <property fmtid="{D5CDD505-2E9C-101B-9397-08002B2CF9AE}" pid="3" name="ICV">
    <vt:lpwstr>690D8E77AC0747BB88C30DAEF0CFC3EF</vt:lpwstr>
  </property>
</Properties>
</file>